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08914" w14:textId="70028E89" w:rsidR="00DB6BE2" w:rsidRPr="00231F26" w:rsidRDefault="00231F26" w:rsidP="000B4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HCCP – Comité technique du</w:t>
      </w:r>
      <w:r w:rsidR="00DD54DC" w:rsidRPr="00231F26">
        <w:rPr>
          <w:b/>
          <w:sz w:val="28"/>
          <w:szCs w:val="28"/>
        </w:rPr>
        <w:t xml:space="preserve"> 19/10/2020</w:t>
      </w:r>
    </w:p>
    <w:p w14:paraId="3797BED7" w14:textId="77777777" w:rsidR="004340AC" w:rsidRPr="000B411C" w:rsidRDefault="004340AC">
      <w:pPr>
        <w:rPr>
          <w:rFonts w:ascii="Times New Roman" w:hAnsi="Times New Roman" w:cs="Times New Roman"/>
          <w:sz w:val="24"/>
          <w:szCs w:val="24"/>
        </w:rPr>
      </w:pPr>
    </w:p>
    <w:p w14:paraId="6F2D4F03" w14:textId="0F127C01" w:rsidR="00DD54DC" w:rsidRPr="00231F26" w:rsidRDefault="000B41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F26">
        <w:rPr>
          <w:rFonts w:ascii="Times New Roman" w:hAnsi="Times New Roman" w:cs="Times New Roman"/>
          <w:sz w:val="24"/>
          <w:szCs w:val="24"/>
          <w:u w:val="single"/>
        </w:rPr>
        <w:t>Présents :</w:t>
      </w:r>
    </w:p>
    <w:p w14:paraId="1B2B3815" w14:textId="33BB3A1F" w:rsidR="00382E95" w:rsidRPr="00231F26" w:rsidRDefault="00382E95" w:rsidP="000051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Dominique Vienne </w:t>
      </w:r>
      <w:r w:rsidR="000B411C" w:rsidRPr="00231F26">
        <w:rPr>
          <w:rFonts w:ascii="Times New Roman" w:hAnsi="Times New Roman" w:cs="Times New Roman"/>
          <w:sz w:val="24"/>
          <w:szCs w:val="24"/>
        </w:rPr>
        <w:t xml:space="preserve">- président </w:t>
      </w:r>
      <w:r w:rsidR="000051D3" w:rsidRPr="00231F26">
        <w:rPr>
          <w:rFonts w:ascii="Times New Roman" w:hAnsi="Times New Roman" w:cs="Times New Roman"/>
          <w:sz w:val="24"/>
          <w:szCs w:val="24"/>
        </w:rPr>
        <w:t xml:space="preserve">HCCP </w:t>
      </w:r>
    </w:p>
    <w:p w14:paraId="76D4EF73" w14:textId="18CEF589" w:rsidR="000051D3" w:rsidRPr="00231F26" w:rsidRDefault="000051D3" w:rsidP="000051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Pascal </w:t>
      </w:r>
      <w:proofErr w:type="spellStart"/>
      <w:r w:rsidRPr="00231F26">
        <w:rPr>
          <w:rFonts w:ascii="Times New Roman" w:hAnsi="Times New Roman" w:cs="Times New Roman"/>
          <w:sz w:val="24"/>
          <w:szCs w:val="24"/>
        </w:rPr>
        <w:t>Gaucci</w:t>
      </w:r>
      <w:proofErr w:type="spellEnd"/>
      <w:r w:rsidRPr="00231F26">
        <w:rPr>
          <w:rFonts w:ascii="Times New Roman" w:hAnsi="Times New Roman" w:cs="Times New Roman"/>
          <w:sz w:val="24"/>
          <w:szCs w:val="24"/>
        </w:rPr>
        <w:t xml:space="preserve"> - SGAR</w:t>
      </w:r>
    </w:p>
    <w:p w14:paraId="15749DCE" w14:textId="333401B8" w:rsidR="000051D3" w:rsidRPr="00231F26" w:rsidRDefault="000051D3" w:rsidP="000051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Claude </w:t>
      </w:r>
      <w:proofErr w:type="spellStart"/>
      <w:r w:rsidRPr="00231F26">
        <w:rPr>
          <w:rFonts w:ascii="Times New Roman" w:hAnsi="Times New Roman" w:cs="Times New Roman"/>
          <w:sz w:val="24"/>
          <w:szCs w:val="24"/>
        </w:rPr>
        <w:t>Ha</w:t>
      </w:r>
      <w:r w:rsidR="00ED42CE" w:rsidRPr="00231F26">
        <w:rPr>
          <w:rFonts w:ascii="Times New Roman" w:hAnsi="Times New Roman" w:cs="Times New Roman"/>
          <w:sz w:val="24"/>
          <w:szCs w:val="24"/>
        </w:rPr>
        <w:t>isman</w:t>
      </w:r>
      <w:proofErr w:type="spellEnd"/>
      <w:r w:rsidRPr="00231F26">
        <w:rPr>
          <w:rFonts w:ascii="Times New Roman" w:hAnsi="Times New Roman" w:cs="Times New Roman"/>
          <w:sz w:val="24"/>
          <w:szCs w:val="24"/>
        </w:rPr>
        <w:t xml:space="preserve"> - SGAR</w:t>
      </w:r>
    </w:p>
    <w:p w14:paraId="0CD92B00" w14:textId="190CF671" w:rsidR="00382E95" w:rsidRPr="00231F26" w:rsidRDefault="000B411C" w:rsidP="000051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 w:rsidRPr="00231F26">
        <w:rPr>
          <w:rFonts w:ascii="Times New Roman" w:hAnsi="Times New Roman" w:cs="Times New Roman"/>
          <w:sz w:val="24"/>
          <w:szCs w:val="24"/>
        </w:rPr>
        <w:t>Mau</w:t>
      </w:r>
      <w:r w:rsidR="00382E95" w:rsidRPr="00231F26">
        <w:rPr>
          <w:rFonts w:ascii="Times New Roman" w:hAnsi="Times New Roman" w:cs="Times New Roman"/>
          <w:sz w:val="24"/>
          <w:szCs w:val="24"/>
        </w:rPr>
        <w:t>nier</w:t>
      </w:r>
      <w:proofErr w:type="spellEnd"/>
      <w:r w:rsidR="000051D3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ED42CE" w:rsidRPr="00231F26">
        <w:rPr>
          <w:rFonts w:ascii="Times New Roman" w:hAnsi="Times New Roman" w:cs="Times New Roman"/>
          <w:sz w:val="24"/>
          <w:szCs w:val="24"/>
        </w:rPr>
        <w:t xml:space="preserve">- </w:t>
      </w:r>
      <w:r w:rsidR="000051D3" w:rsidRPr="00231F26">
        <w:rPr>
          <w:rFonts w:ascii="Times New Roman" w:hAnsi="Times New Roman" w:cs="Times New Roman"/>
          <w:sz w:val="24"/>
          <w:szCs w:val="24"/>
        </w:rPr>
        <w:t>CMA</w:t>
      </w:r>
      <w:r w:rsidR="00382E95" w:rsidRPr="00231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7F676" w14:textId="3204962A" w:rsidR="000051D3" w:rsidRPr="00231F26" w:rsidRDefault="00AD021D" w:rsidP="000051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31F26">
        <w:rPr>
          <w:rFonts w:ascii="Times New Roman" w:hAnsi="Times New Roman" w:cs="Times New Roman"/>
          <w:sz w:val="24"/>
          <w:szCs w:val="24"/>
          <w:lang w:val="de-DE"/>
        </w:rPr>
        <w:t xml:space="preserve">Isabelle </w:t>
      </w:r>
      <w:proofErr w:type="spellStart"/>
      <w:r w:rsidR="000B411C" w:rsidRPr="00231F26">
        <w:rPr>
          <w:rFonts w:ascii="Times New Roman" w:hAnsi="Times New Roman" w:cs="Times New Roman"/>
          <w:sz w:val="24"/>
          <w:szCs w:val="24"/>
          <w:lang w:val="de-DE"/>
        </w:rPr>
        <w:t>Alliot-</w:t>
      </w:r>
      <w:r w:rsidR="000051D3" w:rsidRPr="00231F26">
        <w:rPr>
          <w:rFonts w:ascii="Times New Roman" w:hAnsi="Times New Roman" w:cs="Times New Roman"/>
          <w:sz w:val="24"/>
          <w:szCs w:val="24"/>
          <w:lang w:val="de-DE"/>
        </w:rPr>
        <w:t>Mich</w:t>
      </w:r>
      <w:r w:rsidRPr="00231F26">
        <w:rPr>
          <w:rFonts w:ascii="Times New Roman" w:hAnsi="Times New Roman" w:cs="Times New Roman"/>
          <w:sz w:val="24"/>
          <w:szCs w:val="24"/>
          <w:lang w:val="de-DE"/>
        </w:rPr>
        <w:t>oux</w:t>
      </w:r>
      <w:proofErr w:type="spellEnd"/>
      <w:r w:rsidR="000051D3" w:rsidRPr="00231F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B4EB2" w:rsidRPr="00231F2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0051D3" w:rsidRPr="00231F26">
        <w:rPr>
          <w:rFonts w:ascii="Times New Roman" w:hAnsi="Times New Roman" w:cs="Times New Roman"/>
          <w:sz w:val="24"/>
          <w:szCs w:val="24"/>
          <w:lang w:val="de-DE"/>
        </w:rPr>
        <w:t xml:space="preserve"> DIECCTE</w:t>
      </w:r>
    </w:p>
    <w:p w14:paraId="53E36552" w14:textId="2C03B9E6" w:rsidR="004F6ED9" w:rsidRPr="00231F26" w:rsidRDefault="00382E95" w:rsidP="000051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J</w:t>
      </w:r>
      <w:r w:rsidR="000B411C" w:rsidRPr="00231F26">
        <w:rPr>
          <w:rFonts w:ascii="Times New Roman" w:hAnsi="Times New Roman" w:cs="Times New Roman"/>
          <w:sz w:val="24"/>
          <w:szCs w:val="24"/>
        </w:rPr>
        <w:t>ean-Fabrice</w:t>
      </w:r>
      <w:r w:rsidRPr="0023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F26">
        <w:rPr>
          <w:rFonts w:ascii="Times New Roman" w:hAnsi="Times New Roman" w:cs="Times New Roman"/>
          <w:sz w:val="24"/>
          <w:szCs w:val="24"/>
        </w:rPr>
        <w:t>V</w:t>
      </w:r>
      <w:r w:rsidR="000B411C" w:rsidRPr="00231F26">
        <w:rPr>
          <w:rFonts w:ascii="Times New Roman" w:hAnsi="Times New Roman" w:cs="Times New Roman"/>
          <w:sz w:val="24"/>
          <w:szCs w:val="24"/>
        </w:rPr>
        <w:t>a</w:t>
      </w:r>
      <w:r w:rsidRPr="00231F26">
        <w:rPr>
          <w:rFonts w:ascii="Times New Roman" w:hAnsi="Times New Roman" w:cs="Times New Roman"/>
          <w:sz w:val="24"/>
          <w:szCs w:val="24"/>
        </w:rPr>
        <w:t>ndomel</w:t>
      </w:r>
      <w:proofErr w:type="spellEnd"/>
      <w:r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0B411C" w:rsidRPr="00231F26">
        <w:rPr>
          <w:rFonts w:ascii="Times New Roman" w:hAnsi="Times New Roman" w:cs="Times New Roman"/>
          <w:sz w:val="24"/>
          <w:szCs w:val="24"/>
        </w:rPr>
        <w:t xml:space="preserve">- </w:t>
      </w:r>
      <w:r w:rsidRPr="00231F26">
        <w:rPr>
          <w:rFonts w:ascii="Times New Roman" w:hAnsi="Times New Roman" w:cs="Times New Roman"/>
          <w:sz w:val="24"/>
          <w:szCs w:val="24"/>
        </w:rPr>
        <w:t xml:space="preserve">CINOV </w:t>
      </w:r>
    </w:p>
    <w:p w14:paraId="41427719" w14:textId="524A569C" w:rsidR="000051D3" w:rsidRPr="00231F26" w:rsidRDefault="00ED42CE" w:rsidP="000051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Aurélien </w:t>
      </w:r>
      <w:proofErr w:type="spellStart"/>
      <w:r w:rsidRPr="00231F26">
        <w:rPr>
          <w:rFonts w:ascii="Times New Roman" w:hAnsi="Times New Roman" w:cs="Times New Roman"/>
          <w:sz w:val="24"/>
          <w:szCs w:val="24"/>
        </w:rPr>
        <w:t>Daubaire</w:t>
      </w:r>
      <w:proofErr w:type="spellEnd"/>
      <w:r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0B411C" w:rsidRPr="00231F26">
        <w:rPr>
          <w:rFonts w:ascii="Times New Roman" w:hAnsi="Times New Roman" w:cs="Times New Roman"/>
          <w:sz w:val="24"/>
          <w:szCs w:val="24"/>
        </w:rPr>
        <w:t>-</w:t>
      </w:r>
      <w:r w:rsidRPr="00231F26">
        <w:rPr>
          <w:rFonts w:ascii="Times New Roman" w:hAnsi="Times New Roman" w:cs="Times New Roman"/>
          <w:sz w:val="24"/>
          <w:szCs w:val="24"/>
        </w:rPr>
        <w:t xml:space="preserve"> INSEE</w:t>
      </w:r>
    </w:p>
    <w:p w14:paraId="14FFCF0E" w14:textId="08E9875A" w:rsidR="00ED42CE" w:rsidRPr="00231F26" w:rsidRDefault="00ED42CE" w:rsidP="000051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Arnaud </w:t>
      </w:r>
      <w:proofErr w:type="spellStart"/>
      <w:r w:rsidRPr="00231F26">
        <w:rPr>
          <w:rFonts w:ascii="Times New Roman" w:hAnsi="Times New Roman" w:cs="Times New Roman"/>
          <w:sz w:val="24"/>
          <w:szCs w:val="24"/>
        </w:rPr>
        <w:t>Sicca</w:t>
      </w:r>
      <w:r w:rsidR="008B4EB2" w:rsidRPr="00231F26">
        <w:rPr>
          <w:rFonts w:ascii="Times New Roman" w:hAnsi="Times New Roman" w:cs="Times New Roman"/>
          <w:sz w:val="24"/>
          <w:szCs w:val="24"/>
        </w:rPr>
        <w:t>r</w:t>
      </w:r>
      <w:r w:rsidRPr="00231F2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B411C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8B4EB2" w:rsidRPr="00231F26">
        <w:rPr>
          <w:rFonts w:ascii="Times New Roman" w:hAnsi="Times New Roman" w:cs="Times New Roman"/>
          <w:sz w:val="24"/>
          <w:szCs w:val="24"/>
        </w:rPr>
        <w:t>- DIECCTE</w:t>
      </w:r>
    </w:p>
    <w:p w14:paraId="266BE64F" w14:textId="3556213F" w:rsidR="00846B63" w:rsidRPr="00231F26" w:rsidRDefault="00231F26" w:rsidP="000051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Stéphanie</w:t>
      </w:r>
      <w:r w:rsidR="00846B63" w:rsidRPr="0023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B63" w:rsidRPr="00231F26">
        <w:rPr>
          <w:rFonts w:ascii="Times New Roman" w:hAnsi="Times New Roman" w:cs="Times New Roman"/>
          <w:sz w:val="24"/>
          <w:szCs w:val="24"/>
        </w:rPr>
        <w:t>Bascou</w:t>
      </w:r>
      <w:proofErr w:type="spellEnd"/>
      <w:r w:rsidR="00846B63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0B411C" w:rsidRPr="00231F26">
        <w:rPr>
          <w:rFonts w:ascii="Times New Roman" w:hAnsi="Times New Roman" w:cs="Times New Roman"/>
          <w:sz w:val="24"/>
          <w:szCs w:val="24"/>
        </w:rPr>
        <w:t>-</w:t>
      </w:r>
      <w:r w:rsidR="00846B63" w:rsidRPr="00231F26">
        <w:rPr>
          <w:rFonts w:ascii="Times New Roman" w:hAnsi="Times New Roman" w:cs="Times New Roman"/>
          <w:sz w:val="24"/>
          <w:szCs w:val="24"/>
        </w:rPr>
        <w:t xml:space="preserve"> D</w:t>
      </w:r>
      <w:r w:rsidR="000B411C" w:rsidRPr="00231F26">
        <w:rPr>
          <w:rFonts w:ascii="Times New Roman" w:hAnsi="Times New Roman" w:cs="Times New Roman"/>
          <w:sz w:val="24"/>
          <w:szCs w:val="24"/>
        </w:rPr>
        <w:t>EAL</w:t>
      </w:r>
    </w:p>
    <w:p w14:paraId="403A46F9" w14:textId="1B6021D2" w:rsidR="00846B63" w:rsidRPr="00231F26" w:rsidRDefault="00846B63" w:rsidP="000051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Isabelle Albert - I</w:t>
      </w:r>
      <w:r w:rsidR="000B411C" w:rsidRPr="00231F26">
        <w:rPr>
          <w:rFonts w:ascii="Times New Roman" w:hAnsi="Times New Roman" w:cs="Times New Roman"/>
          <w:sz w:val="24"/>
          <w:szCs w:val="24"/>
        </w:rPr>
        <w:t>SODOM</w:t>
      </w:r>
    </w:p>
    <w:p w14:paraId="0759F500" w14:textId="2118C1E4" w:rsidR="004F6ED9" w:rsidRPr="00231F26" w:rsidRDefault="004F6ED9" w:rsidP="00231F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306D8" w14:textId="15BDBDC4" w:rsidR="004F6ED9" w:rsidRPr="00231F26" w:rsidRDefault="00D26A30" w:rsidP="00231F2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1F26">
        <w:rPr>
          <w:rFonts w:ascii="Times New Roman" w:hAnsi="Times New Roman" w:cs="Times New Roman"/>
          <w:bCs/>
          <w:sz w:val="24"/>
          <w:szCs w:val="24"/>
        </w:rPr>
        <w:t>Tour de table</w:t>
      </w:r>
      <w:r w:rsidR="00231F26" w:rsidRPr="00231F26">
        <w:rPr>
          <w:rFonts w:ascii="Times New Roman" w:hAnsi="Times New Roman" w:cs="Times New Roman"/>
          <w:bCs/>
          <w:sz w:val="24"/>
          <w:szCs w:val="24"/>
        </w:rPr>
        <w:t>, puis</w:t>
      </w:r>
      <w:r w:rsidR="000D72C9">
        <w:rPr>
          <w:rFonts w:ascii="Times New Roman" w:hAnsi="Times New Roman" w:cs="Times New Roman"/>
          <w:bCs/>
          <w:sz w:val="24"/>
          <w:szCs w:val="24"/>
        </w:rPr>
        <w:t xml:space="preserve"> introduction par le SGAR (mise en place retardée par la </w:t>
      </w:r>
      <w:proofErr w:type="spellStart"/>
      <w:r w:rsidR="000D72C9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="000D72C9">
        <w:rPr>
          <w:rFonts w:ascii="Times New Roman" w:hAnsi="Times New Roman" w:cs="Times New Roman"/>
          <w:bCs/>
          <w:sz w:val="24"/>
          <w:szCs w:val="24"/>
        </w:rPr>
        <w:t>, plénière de décembre, point des travaux des GT) et par le président Vienne (espace d’intelligence collective, d’amplification, de mutualisation ; formalisation d’une méthodologie de travail antre les GT ; enrichissement de la méthode par le consultant ; possibilité de la diffuser dans d’autres DOM)</w:t>
      </w:r>
    </w:p>
    <w:p w14:paraId="0766382D" w14:textId="471771F2" w:rsidR="00D26A30" w:rsidRDefault="00D26A30" w:rsidP="0023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Présentation </w:t>
      </w:r>
      <w:r w:rsidR="000B411C" w:rsidRPr="00231F26">
        <w:rPr>
          <w:rFonts w:ascii="Times New Roman" w:hAnsi="Times New Roman" w:cs="Times New Roman"/>
          <w:sz w:val="24"/>
          <w:szCs w:val="24"/>
        </w:rPr>
        <w:t>de la méthodologie proposée</w:t>
      </w:r>
      <w:r w:rsidR="008D1E11" w:rsidRPr="00231F26">
        <w:rPr>
          <w:rFonts w:ascii="Times New Roman" w:hAnsi="Times New Roman" w:cs="Times New Roman"/>
          <w:sz w:val="24"/>
          <w:szCs w:val="24"/>
        </w:rPr>
        <w:t xml:space="preserve"> et des outils partagés</w:t>
      </w:r>
      <w:r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0D72C9">
        <w:rPr>
          <w:rFonts w:ascii="Times New Roman" w:hAnsi="Times New Roman" w:cs="Times New Roman"/>
          <w:sz w:val="24"/>
          <w:szCs w:val="24"/>
        </w:rPr>
        <w:t>par ISODOM</w:t>
      </w:r>
    </w:p>
    <w:p w14:paraId="60A65635" w14:textId="77777777" w:rsidR="000D72C9" w:rsidRPr="00231F26" w:rsidRDefault="000D72C9" w:rsidP="0023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E6F94" w14:textId="534196B0" w:rsidR="00EA3A8A" w:rsidRDefault="00EA3A8A" w:rsidP="0023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GT8</w:t>
      </w:r>
      <w:r w:rsidR="00231F26">
        <w:rPr>
          <w:rFonts w:ascii="Times New Roman" w:hAnsi="Times New Roman" w:cs="Times New Roman"/>
          <w:sz w:val="24"/>
          <w:szCs w:val="24"/>
        </w:rPr>
        <w:t> :</w:t>
      </w:r>
      <w:r w:rsidR="000B411C" w:rsidRPr="00231F26">
        <w:rPr>
          <w:rFonts w:ascii="Times New Roman" w:hAnsi="Times New Roman" w:cs="Times New Roman"/>
          <w:sz w:val="24"/>
          <w:szCs w:val="24"/>
        </w:rPr>
        <w:t xml:space="preserve"> temps courts vs. </w:t>
      </w:r>
      <w:proofErr w:type="gramStart"/>
      <w:r w:rsidR="000B411C" w:rsidRPr="00231F26">
        <w:rPr>
          <w:rFonts w:ascii="Times New Roman" w:hAnsi="Times New Roman" w:cs="Times New Roman"/>
          <w:sz w:val="24"/>
          <w:szCs w:val="24"/>
        </w:rPr>
        <w:t>temps</w:t>
      </w:r>
      <w:proofErr w:type="gramEnd"/>
      <w:r w:rsidR="000B411C" w:rsidRPr="00231F26">
        <w:rPr>
          <w:rFonts w:ascii="Times New Roman" w:hAnsi="Times New Roman" w:cs="Times New Roman"/>
          <w:sz w:val="24"/>
          <w:szCs w:val="24"/>
        </w:rPr>
        <w:t xml:space="preserve"> long pour les</w:t>
      </w:r>
      <w:r w:rsidR="002041E2" w:rsidRPr="00231F26">
        <w:rPr>
          <w:rFonts w:ascii="Times New Roman" w:hAnsi="Times New Roman" w:cs="Times New Roman"/>
          <w:sz w:val="24"/>
          <w:szCs w:val="24"/>
        </w:rPr>
        <w:t xml:space="preserve"> autres GT</w:t>
      </w:r>
    </w:p>
    <w:p w14:paraId="4D1CDC98" w14:textId="3380F750" w:rsidR="000D72C9" w:rsidRDefault="000D72C9" w:rsidP="0023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de retour malgré deux relances des entreprises et donneurs d’ordre</w:t>
      </w:r>
    </w:p>
    <w:p w14:paraId="68460BF0" w14:textId="77777777" w:rsidR="000D72C9" w:rsidRPr="00231F26" w:rsidRDefault="000D72C9" w:rsidP="0023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68860" w14:textId="19591099" w:rsidR="002041E2" w:rsidRPr="00231F26" w:rsidRDefault="002041E2" w:rsidP="0023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Formalisation du HCCP V2</w:t>
      </w:r>
      <w:r w:rsidR="00231F26">
        <w:rPr>
          <w:rFonts w:ascii="Times New Roman" w:hAnsi="Times New Roman" w:cs="Times New Roman"/>
          <w:sz w:val="24"/>
          <w:szCs w:val="24"/>
        </w:rPr>
        <w:t> :</w:t>
      </w:r>
    </w:p>
    <w:p w14:paraId="1EBF74E9" w14:textId="64F793CB" w:rsidR="00135919" w:rsidRPr="00231F26" w:rsidRDefault="00135919" w:rsidP="00231F2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Méthodologie connue et</w:t>
      </w:r>
      <w:r w:rsidR="00836574">
        <w:rPr>
          <w:rFonts w:ascii="Times New Roman" w:hAnsi="Times New Roman" w:cs="Times New Roman"/>
          <w:sz w:val="24"/>
          <w:szCs w:val="24"/>
        </w:rPr>
        <w:t> ;</w:t>
      </w:r>
      <w:r w:rsidRPr="00231F26">
        <w:rPr>
          <w:rFonts w:ascii="Times New Roman" w:hAnsi="Times New Roman" w:cs="Times New Roman"/>
          <w:sz w:val="24"/>
          <w:szCs w:val="24"/>
        </w:rPr>
        <w:t xml:space="preserve"> diffusabl</w:t>
      </w:r>
      <w:r w:rsidR="000051D3" w:rsidRPr="00231F26">
        <w:rPr>
          <w:rFonts w:ascii="Times New Roman" w:hAnsi="Times New Roman" w:cs="Times New Roman"/>
          <w:sz w:val="24"/>
          <w:szCs w:val="24"/>
        </w:rPr>
        <w:t xml:space="preserve">e, </w:t>
      </w:r>
    </w:p>
    <w:p w14:paraId="170C8AFE" w14:textId="1BCFF74E" w:rsidR="00135919" w:rsidRPr="00231F26" w:rsidRDefault="000B411C" w:rsidP="00231F2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Historiquement focus sur BTP</w:t>
      </w:r>
      <w:r w:rsidR="00231F26">
        <w:rPr>
          <w:rFonts w:ascii="Times New Roman" w:hAnsi="Times New Roman" w:cs="Times New Roman"/>
          <w:sz w:val="24"/>
          <w:szCs w:val="24"/>
        </w:rPr>
        <w:t>,</w:t>
      </w:r>
      <w:r w:rsidRPr="00231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A8BF6" w14:textId="144F3691" w:rsidR="00770ABB" w:rsidRPr="00231F26" w:rsidRDefault="00E5132B" w:rsidP="00231F2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Force du HCCP </w:t>
      </w:r>
      <w:r w:rsidR="000B411C" w:rsidRPr="00231F26">
        <w:rPr>
          <w:rFonts w:ascii="Times New Roman" w:hAnsi="Times New Roman" w:cs="Times New Roman"/>
          <w:sz w:val="24"/>
          <w:szCs w:val="24"/>
        </w:rPr>
        <w:t>V</w:t>
      </w:r>
      <w:r w:rsidRPr="00231F26">
        <w:rPr>
          <w:rFonts w:ascii="Times New Roman" w:hAnsi="Times New Roman" w:cs="Times New Roman"/>
          <w:sz w:val="24"/>
          <w:szCs w:val="24"/>
        </w:rPr>
        <w:t xml:space="preserve">2 : ses GT : état de la situation, chiffrages avant </w:t>
      </w:r>
      <w:r w:rsidR="000B411C" w:rsidRPr="00231F26">
        <w:rPr>
          <w:rFonts w:ascii="Times New Roman" w:hAnsi="Times New Roman" w:cs="Times New Roman"/>
          <w:sz w:val="24"/>
          <w:szCs w:val="24"/>
        </w:rPr>
        <w:t>comités pléniers</w:t>
      </w:r>
      <w:r w:rsidR="00231F26">
        <w:rPr>
          <w:rFonts w:ascii="Times New Roman" w:hAnsi="Times New Roman" w:cs="Times New Roman"/>
          <w:sz w:val="24"/>
          <w:szCs w:val="24"/>
        </w:rPr>
        <w:t>,</w:t>
      </w:r>
    </w:p>
    <w:p w14:paraId="4A532F87" w14:textId="08EDC2D8" w:rsidR="002322E5" w:rsidRDefault="002322E5" w:rsidP="00231F2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Reprendre les travaux </w:t>
      </w:r>
      <w:r w:rsidR="000B411C" w:rsidRPr="00231F26">
        <w:rPr>
          <w:rFonts w:ascii="Times New Roman" w:hAnsi="Times New Roman" w:cs="Times New Roman"/>
          <w:sz w:val="24"/>
          <w:szCs w:val="24"/>
        </w:rPr>
        <w:t>du</w:t>
      </w:r>
      <w:r w:rsidRPr="00231F26">
        <w:rPr>
          <w:rFonts w:ascii="Times New Roman" w:hAnsi="Times New Roman" w:cs="Times New Roman"/>
          <w:sz w:val="24"/>
          <w:szCs w:val="24"/>
        </w:rPr>
        <w:t xml:space="preserve"> GT4 </w:t>
      </w:r>
      <w:r w:rsidR="000B411C" w:rsidRPr="00231F26">
        <w:rPr>
          <w:rFonts w:ascii="Times New Roman" w:hAnsi="Times New Roman" w:cs="Times New Roman"/>
          <w:sz w:val="24"/>
          <w:szCs w:val="24"/>
        </w:rPr>
        <w:t>-</w:t>
      </w:r>
      <w:r w:rsidRPr="00231F26">
        <w:rPr>
          <w:rFonts w:ascii="Times New Roman" w:hAnsi="Times New Roman" w:cs="Times New Roman"/>
          <w:sz w:val="24"/>
          <w:szCs w:val="24"/>
        </w:rPr>
        <w:t xml:space="preserve"> éléments d</w:t>
      </w:r>
      <w:r w:rsidR="00231F26">
        <w:rPr>
          <w:rFonts w:ascii="Times New Roman" w:hAnsi="Times New Roman" w:cs="Times New Roman"/>
          <w:sz w:val="24"/>
          <w:szCs w:val="24"/>
        </w:rPr>
        <w:t>e qualité et de différenciation.</w:t>
      </w:r>
    </w:p>
    <w:p w14:paraId="6244EA79" w14:textId="77777777" w:rsidR="000D72C9" w:rsidRPr="00231F26" w:rsidRDefault="000D72C9" w:rsidP="0083657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186EF" w14:textId="2D3D14E9" w:rsidR="00B3093D" w:rsidRPr="00231F26" w:rsidRDefault="00B3093D" w:rsidP="00231F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1F26">
        <w:rPr>
          <w:rFonts w:ascii="Times New Roman" w:hAnsi="Times New Roman" w:cs="Times New Roman"/>
          <w:bCs/>
          <w:sz w:val="24"/>
          <w:szCs w:val="24"/>
        </w:rPr>
        <w:t>Méthodologie des GT</w:t>
      </w:r>
      <w:r w:rsidR="00231F26">
        <w:rPr>
          <w:rFonts w:ascii="Times New Roman" w:hAnsi="Times New Roman" w:cs="Times New Roman"/>
          <w:bCs/>
          <w:sz w:val="24"/>
          <w:szCs w:val="24"/>
        </w:rPr>
        <w:t> :</w:t>
      </w:r>
    </w:p>
    <w:p w14:paraId="5388C6CA" w14:textId="77777777" w:rsidR="00231F26" w:rsidRDefault="00285F7A" w:rsidP="00231F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1) cadrage, </w:t>
      </w:r>
    </w:p>
    <w:p w14:paraId="2CD0DF86" w14:textId="77777777" w:rsidR="00231F26" w:rsidRDefault="00285F7A" w:rsidP="00231F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2) reprendre les objectifs, reformuler, </w:t>
      </w:r>
    </w:p>
    <w:p w14:paraId="5972E1D6" w14:textId="44D6BE8D" w:rsidR="00D27DB1" w:rsidRDefault="00285F7A" w:rsidP="00231F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3) </w:t>
      </w:r>
      <w:r w:rsidR="00E977BD" w:rsidRPr="00231F26">
        <w:rPr>
          <w:rFonts w:ascii="Times New Roman" w:hAnsi="Times New Roman" w:cs="Times New Roman"/>
          <w:sz w:val="24"/>
          <w:szCs w:val="24"/>
        </w:rPr>
        <w:t xml:space="preserve">échéances </w:t>
      </w:r>
      <w:r w:rsidR="00836574">
        <w:rPr>
          <w:rFonts w:ascii="Times New Roman" w:hAnsi="Times New Roman" w:cs="Times New Roman"/>
          <w:sz w:val="24"/>
          <w:szCs w:val="24"/>
        </w:rPr>
        <w:t>-</w:t>
      </w:r>
      <w:r w:rsidR="00E977BD" w:rsidRPr="00231F26">
        <w:rPr>
          <w:rFonts w:ascii="Times New Roman" w:hAnsi="Times New Roman" w:cs="Times New Roman"/>
          <w:sz w:val="24"/>
          <w:szCs w:val="24"/>
        </w:rPr>
        <w:t xml:space="preserve"> livrables  - porteur</w:t>
      </w:r>
      <w:r w:rsidR="00231F26">
        <w:rPr>
          <w:rFonts w:ascii="Times New Roman" w:hAnsi="Times New Roman" w:cs="Times New Roman"/>
          <w:sz w:val="24"/>
          <w:szCs w:val="24"/>
        </w:rPr>
        <w:t>s</w:t>
      </w:r>
    </w:p>
    <w:p w14:paraId="08E42091" w14:textId="77777777" w:rsidR="000D72C9" w:rsidRPr="00231F26" w:rsidRDefault="000D72C9" w:rsidP="00231F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D5E6F2" w14:textId="128A1AA9" w:rsidR="002A66E2" w:rsidRDefault="002A66E2" w:rsidP="0023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Trophée</w:t>
      </w:r>
      <w:r w:rsidR="00231F26">
        <w:rPr>
          <w:rFonts w:ascii="Times New Roman" w:hAnsi="Times New Roman" w:cs="Times New Roman"/>
          <w:sz w:val="24"/>
          <w:szCs w:val="24"/>
        </w:rPr>
        <w:t> </w:t>
      </w:r>
      <w:r w:rsidR="00836574">
        <w:rPr>
          <w:rFonts w:ascii="Times New Roman" w:hAnsi="Times New Roman" w:cs="Times New Roman"/>
          <w:sz w:val="24"/>
          <w:szCs w:val="24"/>
        </w:rPr>
        <w:t>de l’acheteur public :</w:t>
      </w:r>
      <w:r w:rsidRPr="00231F26">
        <w:rPr>
          <w:rFonts w:ascii="Times New Roman" w:hAnsi="Times New Roman" w:cs="Times New Roman"/>
          <w:sz w:val="24"/>
          <w:szCs w:val="24"/>
        </w:rPr>
        <w:t xml:space="preserve"> 3 valeurs</w:t>
      </w:r>
    </w:p>
    <w:p w14:paraId="32C210C6" w14:textId="77777777" w:rsidR="000D72C9" w:rsidRPr="00231F26" w:rsidRDefault="000D72C9" w:rsidP="0023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D6F8E" w14:textId="50314ACF" w:rsidR="00EB0ED5" w:rsidRPr="00231F26" w:rsidRDefault="008E6597" w:rsidP="0023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A</w:t>
      </w:r>
      <w:r w:rsidR="000B411C" w:rsidRPr="00231F26">
        <w:rPr>
          <w:rFonts w:ascii="Times New Roman" w:hAnsi="Times New Roman" w:cs="Times New Roman"/>
          <w:sz w:val="24"/>
          <w:szCs w:val="24"/>
        </w:rPr>
        <w:t>nnuaire</w:t>
      </w:r>
      <w:r w:rsidRPr="00231F26">
        <w:rPr>
          <w:rFonts w:ascii="Times New Roman" w:hAnsi="Times New Roman" w:cs="Times New Roman"/>
          <w:sz w:val="24"/>
          <w:szCs w:val="24"/>
        </w:rPr>
        <w:t xml:space="preserve"> et </w:t>
      </w:r>
      <w:r w:rsidR="000B411C" w:rsidRPr="00231F26">
        <w:rPr>
          <w:rFonts w:ascii="Times New Roman" w:hAnsi="Times New Roman" w:cs="Times New Roman"/>
          <w:sz w:val="24"/>
          <w:szCs w:val="24"/>
        </w:rPr>
        <w:t>p</w:t>
      </w:r>
      <w:r w:rsidR="00B3093D" w:rsidRPr="00231F26">
        <w:rPr>
          <w:rFonts w:ascii="Times New Roman" w:hAnsi="Times New Roman" w:cs="Times New Roman"/>
          <w:sz w:val="24"/>
          <w:szCs w:val="24"/>
        </w:rPr>
        <w:t>articipants des GT</w:t>
      </w:r>
    </w:p>
    <w:p w14:paraId="029BF494" w14:textId="526A4459" w:rsidR="00B3093D" w:rsidRPr="00231F26" w:rsidRDefault="00B3093D" w:rsidP="00231F26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Listes SBA, etc…</w:t>
      </w:r>
    </w:p>
    <w:p w14:paraId="51CCDF60" w14:textId="24278ACB" w:rsidR="00B3093D" w:rsidRPr="00231F26" w:rsidRDefault="000A1132" w:rsidP="00231F26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Arrêter les listes des membres de GT</w:t>
      </w:r>
      <w:r w:rsidR="004F0357" w:rsidRPr="00231F26">
        <w:rPr>
          <w:rFonts w:ascii="Times New Roman" w:hAnsi="Times New Roman" w:cs="Times New Roman"/>
          <w:sz w:val="24"/>
          <w:szCs w:val="24"/>
        </w:rPr>
        <w:t> : identifier les personnes nécessaires</w:t>
      </w:r>
    </w:p>
    <w:p w14:paraId="65777312" w14:textId="1C046318" w:rsidR="000A1132" w:rsidRPr="00231F26" w:rsidRDefault="000A1132" w:rsidP="00231F26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Faire un calendrier des réunions GT</w:t>
      </w:r>
    </w:p>
    <w:p w14:paraId="6F5A3EEC" w14:textId="373DAE3C" w:rsidR="004F0357" w:rsidRPr="00231F26" w:rsidRDefault="004F0357" w:rsidP="00231F26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Possibilité de sous-GT</w:t>
      </w:r>
    </w:p>
    <w:p w14:paraId="18E6F7DB" w14:textId="4BFD2605" w:rsidR="000A1132" w:rsidRPr="00231F26" w:rsidRDefault="004340AC" w:rsidP="00231F26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lastRenderedPageBreak/>
        <w:t>GT4</w:t>
      </w:r>
      <w:r w:rsidR="000B411C" w:rsidRPr="00231F26">
        <w:rPr>
          <w:rFonts w:ascii="Times New Roman" w:hAnsi="Times New Roman" w:cs="Times New Roman"/>
          <w:sz w:val="24"/>
          <w:szCs w:val="24"/>
        </w:rPr>
        <w:t xml:space="preserve"> : ajouter </w:t>
      </w:r>
      <w:proofErr w:type="spellStart"/>
      <w:r w:rsidR="00836574">
        <w:rPr>
          <w:rFonts w:ascii="Times New Roman" w:hAnsi="Times New Roman" w:cs="Times New Roman"/>
          <w:sz w:val="24"/>
          <w:szCs w:val="24"/>
        </w:rPr>
        <w:t>S</w:t>
      </w:r>
      <w:r w:rsidR="000B411C" w:rsidRPr="00231F26">
        <w:rPr>
          <w:rFonts w:ascii="Times New Roman" w:hAnsi="Times New Roman" w:cs="Times New Roman"/>
          <w:sz w:val="24"/>
          <w:szCs w:val="24"/>
        </w:rPr>
        <w:t>idelec</w:t>
      </w:r>
      <w:proofErr w:type="spellEnd"/>
      <w:r w:rsidR="000B411C" w:rsidRPr="00231F26">
        <w:rPr>
          <w:rFonts w:ascii="Times New Roman" w:hAnsi="Times New Roman" w:cs="Times New Roman"/>
          <w:sz w:val="24"/>
          <w:szCs w:val="24"/>
        </w:rPr>
        <w:t xml:space="preserve">, </w:t>
      </w:r>
      <w:r w:rsidRPr="00231F26">
        <w:rPr>
          <w:rFonts w:ascii="Times New Roman" w:hAnsi="Times New Roman" w:cs="Times New Roman"/>
          <w:sz w:val="24"/>
          <w:szCs w:val="24"/>
        </w:rPr>
        <w:t xml:space="preserve">les SPL et les SEM, </w:t>
      </w:r>
      <w:r w:rsidR="000B411C" w:rsidRPr="00231F26">
        <w:rPr>
          <w:rFonts w:ascii="Times New Roman" w:hAnsi="Times New Roman" w:cs="Times New Roman"/>
          <w:sz w:val="24"/>
          <w:szCs w:val="24"/>
        </w:rPr>
        <w:t xml:space="preserve">les </w:t>
      </w:r>
      <w:r w:rsidR="00836574">
        <w:rPr>
          <w:rFonts w:ascii="Times New Roman" w:hAnsi="Times New Roman" w:cs="Times New Roman"/>
          <w:sz w:val="24"/>
          <w:szCs w:val="24"/>
        </w:rPr>
        <w:t xml:space="preserve">chambres </w:t>
      </w:r>
      <w:r w:rsidRPr="00231F26">
        <w:rPr>
          <w:rFonts w:ascii="Times New Roman" w:hAnsi="Times New Roman" w:cs="Times New Roman"/>
          <w:sz w:val="24"/>
          <w:szCs w:val="24"/>
        </w:rPr>
        <w:t>consulaires</w:t>
      </w:r>
      <w:r w:rsidR="00A4700B" w:rsidRPr="00231F26">
        <w:rPr>
          <w:rFonts w:ascii="Times New Roman" w:hAnsi="Times New Roman" w:cs="Times New Roman"/>
          <w:sz w:val="24"/>
          <w:szCs w:val="24"/>
        </w:rPr>
        <w:t xml:space="preserve">, </w:t>
      </w:r>
      <w:r w:rsidR="000B411C" w:rsidRPr="00231F26">
        <w:rPr>
          <w:rFonts w:ascii="Times New Roman" w:hAnsi="Times New Roman" w:cs="Times New Roman"/>
          <w:sz w:val="24"/>
          <w:szCs w:val="24"/>
        </w:rPr>
        <w:t xml:space="preserve">les </w:t>
      </w:r>
      <w:r w:rsidR="00A4700B" w:rsidRPr="00231F26">
        <w:rPr>
          <w:rFonts w:ascii="Times New Roman" w:hAnsi="Times New Roman" w:cs="Times New Roman"/>
          <w:sz w:val="24"/>
          <w:szCs w:val="24"/>
        </w:rPr>
        <w:t>têtes de réseaux</w:t>
      </w:r>
    </w:p>
    <w:p w14:paraId="6573DF2D" w14:textId="54DF770D" w:rsidR="00A4700B" w:rsidRDefault="00A4700B" w:rsidP="00231F26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430 membres – taille HCCP à inviter en plénière</w:t>
      </w:r>
    </w:p>
    <w:p w14:paraId="5A0A5B50" w14:textId="77777777" w:rsidR="000D72C9" w:rsidRPr="00231F26" w:rsidRDefault="000D72C9" w:rsidP="000D72C9">
      <w:pPr>
        <w:pStyle w:val="Paragraphedelist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FFA250B" w14:textId="77777777" w:rsidR="00453855" w:rsidRPr="00231F26" w:rsidRDefault="00A544BC" w:rsidP="0083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Ind</w:t>
      </w:r>
      <w:r w:rsidR="00DA75B5" w:rsidRPr="00231F26">
        <w:rPr>
          <w:rFonts w:ascii="Times New Roman" w:hAnsi="Times New Roman" w:cs="Times New Roman"/>
          <w:sz w:val="24"/>
          <w:szCs w:val="24"/>
        </w:rPr>
        <w:t>icateurs</w:t>
      </w:r>
      <w:r w:rsidRPr="00231F26">
        <w:rPr>
          <w:rFonts w:ascii="Times New Roman" w:hAnsi="Times New Roman" w:cs="Times New Roman"/>
          <w:sz w:val="24"/>
          <w:szCs w:val="24"/>
        </w:rPr>
        <w:t xml:space="preserve"> HCCP</w:t>
      </w:r>
      <w:r w:rsidR="00DA75B5" w:rsidRPr="00231F2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CE6FB7D" w14:textId="2543E678" w:rsidR="00DA75B5" w:rsidRPr="00231F26" w:rsidRDefault="00453855" w:rsidP="0083657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Membres </w:t>
      </w:r>
      <w:r w:rsidR="00DA75B5" w:rsidRPr="00231F26">
        <w:rPr>
          <w:rFonts w:ascii="Times New Roman" w:hAnsi="Times New Roman" w:cs="Times New Roman"/>
          <w:sz w:val="24"/>
          <w:szCs w:val="24"/>
        </w:rPr>
        <w:t xml:space="preserve">500 membres, </w:t>
      </w:r>
    </w:p>
    <w:p w14:paraId="38ED459D" w14:textId="6CD3C57D" w:rsidR="002966BD" w:rsidRPr="00231F26" w:rsidRDefault="002966BD" w:rsidP="0083657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100 acheteurs avec les SPL</w:t>
      </w:r>
      <w:r w:rsidR="000D72C9">
        <w:rPr>
          <w:rFonts w:ascii="Times New Roman" w:hAnsi="Times New Roman" w:cs="Times New Roman"/>
          <w:sz w:val="24"/>
          <w:szCs w:val="24"/>
        </w:rPr>
        <w:t>/SEM</w:t>
      </w:r>
    </w:p>
    <w:p w14:paraId="3A441302" w14:textId="5F044B7D" w:rsidR="002966BD" w:rsidRPr="00231F26" w:rsidRDefault="002966BD" w:rsidP="0083657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Opérateurs : Chambre</w:t>
      </w:r>
      <w:r w:rsidR="000B411C" w:rsidRPr="00231F26">
        <w:rPr>
          <w:rFonts w:ascii="Times New Roman" w:hAnsi="Times New Roman" w:cs="Times New Roman"/>
          <w:sz w:val="24"/>
          <w:szCs w:val="24"/>
        </w:rPr>
        <w:t>s</w:t>
      </w:r>
      <w:r w:rsidRPr="00231F26">
        <w:rPr>
          <w:rFonts w:ascii="Times New Roman" w:hAnsi="Times New Roman" w:cs="Times New Roman"/>
          <w:sz w:val="24"/>
          <w:szCs w:val="24"/>
        </w:rPr>
        <w:t xml:space="preserve"> consulaire</w:t>
      </w:r>
      <w:r w:rsidR="000B411C" w:rsidRPr="00231F26">
        <w:rPr>
          <w:rFonts w:ascii="Times New Roman" w:hAnsi="Times New Roman" w:cs="Times New Roman"/>
          <w:sz w:val="24"/>
          <w:szCs w:val="24"/>
        </w:rPr>
        <w:t>s</w:t>
      </w:r>
    </w:p>
    <w:p w14:paraId="7B1CB868" w14:textId="416C0142" w:rsidR="00DA75B5" w:rsidRDefault="00DA75B5" w:rsidP="0083657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Commande publique en </w:t>
      </w:r>
      <w:r w:rsidR="000B411C" w:rsidRPr="00231F26">
        <w:rPr>
          <w:rFonts w:ascii="Times New Roman" w:hAnsi="Times New Roman" w:cs="Times New Roman"/>
          <w:sz w:val="24"/>
          <w:szCs w:val="24"/>
        </w:rPr>
        <w:t>France :</w:t>
      </w:r>
      <w:r w:rsidRPr="00231F26">
        <w:rPr>
          <w:rFonts w:ascii="Times New Roman" w:hAnsi="Times New Roman" w:cs="Times New Roman"/>
          <w:sz w:val="24"/>
          <w:szCs w:val="24"/>
        </w:rPr>
        <w:t xml:space="preserve"> 10% </w:t>
      </w:r>
      <w:r w:rsidR="003818F2" w:rsidRPr="00231F26">
        <w:rPr>
          <w:rFonts w:ascii="Times New Roman" w:hAnsi="Times New Roman" w:cs="Times New Roman"/>
          <w:sz w:val="24"/>
          <w:szCs w:val="24"/>
        </w:rPr>
        <w:t xml:space="preserve">PIB &gt; Réunion PIB 16,5M, </w:t>
      </w:r>
      <w:r w:rsidR="00453855" w:rsidRPr="00231F26">
        <w:rPr>
          <w:rFonts w:ascii="Times New Roman" w:hAnsi="Times New Roman" w:cs="Times New Roman"/>
          <w:sz w:val="24"/>
          <w:szCs w:val="24"/>
        </w:rPr>
        <w:t>1,5Mds en commande publique</w:t>
      </w:r>
    </w:p>
    <w:p w14:paraId="45E4F8AC" w14:textId="77777777" w:rsidR="00836574" w:rsidRPr="00231F26" w:rsidRDefault="00836574" w:rsidP="0083657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ACA7F" w14:textId="334ED555" w:rsidR="00761D82" w:rsidRDefault="00761D82" w:rsidP="0083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Fabriquer un livrable en cercle restreint + </w:t>
      </w:r>
      <w:r w:rsidR="00D9469B" w:rsidRPr="00231F26">
        <w:rPr>
          <w:rFonts w:ascii="Times New Roman" w:hAnsi="Times New Roman" w:cs="Times New Roman"/>
          <w:sz w:val="24"/>
          <w:szCs w:val="24"/>
        </w:rPr>
        <w:t>faire valider</w:t>
      </w:r>
    </w:p>
    <w:p w14:paraId="7C24AD28" w14:textId="77777777" w:rsidR="00836574" w:rsidRPr="00231F26" w:rsidRDefault="00836574" w:rsidP="0083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471BC" w14:textId="77777777" w:rsidR="00836574" w:rsidRDefault="00EB0ED5" w:rsidP="008365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1F26">
        <w:rPr>
          <w:rFonts w:ascii="Times New Roman" w:hAnsi="Times New Roman" w:cs="Times New Roman"/>
          <w:bCs/>
          <w:sz w:val="24"/>
          <w:szCs w:val="24"/>
        </w:rPr>
        <w:t>P</w:t>
      </w:r>
      <w:r w:rsidR="004E7081" w:rsidRPr="00231F26">
        <w:rPr>
          <w:rFonts w:ascii="Times New Roman" w:hAnsi="Times New Roman" w:cs="Times New Roman"/>
          <w:bCs/>
          <w:sz w:val="24"/>
          <w:szCs w:val="24"/>
        </w:rPr>
        <w:t>rodu</w:t>
      </w:r>
      <w:r w:rsidRPr="00231F26">
        <w:rPr>
          <w:rFonts w:ascii="Times New Roman" w:hAnsi="Times New Roman" w:cs="Times New Roman"/>
          <w:bCs/>
          <w:sz w:val="24"/>
          <w:szCs w:val="24"/>
        </w:rPr>
        <w:t>ction d’un annuaire</w:t>
      </w:r>
      <w:r w:rsidR="00836574">
        <w:rPr>
          <w:rFonts w:ascii="Times New Roman" w:hAnsi="Times New Roman" w:cs="Times New Roman"/>
          <w:bCs/>
          <w:sz w:val="24"/>
          <w:szCs w:val="24"/>
        </w:rPr>
        <w:t>, avec :</w:t>
      </w:r>
    </w:p>
    <w:p w14:paraId="7DE8ECFC" w14:textId="77777777" w:rsidR="00836574" w:rsidRDefault="00836574" w:rsidP="0083657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Donneurs d’ordre public</w:t>
      </w:r>
      <w:r w:rsidRPr="00231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1A6B7" w14:textId="6BD878B4" w:rsidR="00EB0ED5" w:rsidRPr="00231F26" w:rsidRDefault="00EB0ED5" w:rsidP="0083657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Grand</w:t>
      </w:r>
      <w:r w:rsidR="000B411C" w:rsidRPr="00231F26">
        <w:rPr>
          <w:rFonts w:ascii="Times New Roman" w:hAnsi="Times New Roman" w:cs="Times New Roman"/>
          <w:sz w:val="24"/>
          <w:szCs w:val="24"/>
        </w:rPr>
        <w:t>s</w:t>
      </w:r>
      <w:r w:rsidRPr="00231F26">
        <w:rPr>
          <w:rFonts w:ascii="Times New Roman" w:hAnsi="Times New Roman" w:cs="Times New Roman"/>
          <w:sz w:val="24"/>
          <w:szCs w:val="24"/>
        </w:rPr>
        <w:t xml:space="preserve"> donneur</w:t>
      </w:r>
      <w:r w:rsidR="000B411C" w:rsidRPr="00231F26">
        <w:rPr>
          <w:rFonts w:ascii="Times New Roman" w:hAnsi="Times New Roman" w:cs="Times New Roman"/>
          <w:sz w:val="24"/>
          <w:szCs w:val="24"/>
        </w:rPr>
        <w:t>s</w:t>
      </w:r>
      <w:r w:rsidRPr="00231F26">
        <w:rPr>
          <w:rFonts w:ascii="Times New Roman" w:hAnsi="Times New Roman" w:cs="Times New Roman"/>
          <w:sz w:val="24"/>
          <w:szCs w:val="24"/>
        </w:rPr>
        <w:t xml:space="preserve"> d’ordre privé</w:t>
      </w:r>
    </w:p>
    <w:p w14:paraId="368324BD" w14:textId="28E1B9D0" w:rsidR="00EB0ED5" w:rsidRPr="00231F26" w:rsidRDefault="00EB0ED5" w:rsidP="0083657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Opérat</w:t>
      </w:r>
      <w:r w:rsidR="00BD1EC0" w:rsidRPr="00231F26">
        <w:rPr>
          <w:rFonts w:ascii="Times New Roman" w:hAnsi="Times New Roman" w:cs="Times New Roman"/>
          <w:sz w:val="24"/>
          <w:szCs w:val="24"/>
        </w:rPr>
        <w:t>eur</w:t>
      </w:r>
      <w:r w:rsidR="000B411C" w:rsidRPr="00231F26">
        <w:rPr>
          <w:rFonts w:ascii="Times New Roman" w:hAnsi="Times New Roman" w:cs="Times New Roman"/>
          <w:sz w:val="24"/>
          <w:szCs w:val="24"/>
        </w:rPr>
        <w:t>s</w:t>
      </w:r>
      <w:r w:rsidR="00BD1EC0" w:rsidRPr="00231F26">
        <w:rPr>
          <w:rFonts w:ascii="Times New Roman" w:hAnsi="Times New Roman" w:cs="Times New Roman"/>
          <w:sz w:val="24"/>
          <w:szCs w:val="24"/>
        </w:rPr>
        <w:t xml:space="preserve"> public</w:t>
      </w:r>
      <w:r w:rsidR="000B411C" w:rsidRPr="00231F26">
        <w:rPr>
          <w:rFonts w:ascii="Times New Roman" w:hAnsi="Times New Roman" w:cs="Times New Roman"/>
          <w:sz w:val="24"/>
          <w:szCs w:val="24"/>
        </w:rPr>
        <w:t>s</w:t>
      </w:r>
      <w:r w:rsidR="00BD1EC0" w:rsidRPr="00231F26">
        <w:rPr>
          <w:rFonts w:ascii="Times New Roman" w:hAnsi="Times New Roman" w:cs="Times New Roman"/>
          <w:sz w:val="24"/>
          <w:szCs w:val="24"/>
        </w:rPr>
        <w:t xml:space="preserve"> de la commande publique</w:t>
      </w:r>
    </w:p>
    <w:p w14:paraId="0175F6DD" w14:textId="0F20A631" w:rsidR="00EB0ED5" w:rsidRPr="00231F26" w:rsidRDefault="00EB0ED5" w:rsidP="0083657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Opérateurs économiques</w:t>
      </w:r>
    </w:p>
    <w:p w14:paraId="7294718D" w14:textId="13BEF2CA" w:rsidR="00BD1EC0" w:rsidRDefault="00836574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</w:t>
      </w:r>
      <w:r w:rsidR="00BD1EC0" w:rsidRPr="00231F26">
        <w:rPr>
          <w:rFonts w:ascii="Times New Roman" w:hAnsi="Times New Roman" w:cs="Times New Roman"/>
          <w:sz w:val="24"/>
          <w:szCs w:val="24"/>
        </w:rPr>
        <w:t xml:space="preserve"> noms </w:t>
      </w:r>
      <w:r w:rsidR="004E7081" w:rsidRPr="00231F26">
        <w:rPr>
          <w:rFonts w:ascii="Times New Roman" w:hAnsi="Times New Roman" w:cs="Times New Roman"/>
          <w:sz w:val="24"/>
          <w:szCs w:val="24"/>
        </w:rPr>
        <w:t>par entité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4E7081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BD1EC0" w:rsidRPr="00231F26">
        <w:rPr>
          <w:rFonts w:ascii="Times New Roman" w:hAnsi="Times New Roman" w:cs="Times New Roman"/>
          <w:sz w:val="24"/>
          <w:szCs w:val="24"/>
        </w:rPr>
        <w:t>Président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1EC0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0B411C" w:rsidRPr="00231F26">
        <w:rPr>
          <w:rFonts w:ascii="Times New Roman" w:hAnsi="Times New Roman" w:cs="Times New Roman"/>
          <w:sz w:val="24"/>
          <w:szCs w:val="24"/>
        </w:rPr>
        <w:t>DGS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1EC0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4E7081" w:rsidRPr="00231F26">
        <w:rPr>
          <w:rFonts w:ascii="Times New Roman" w:hAnsi="Times New Roman" w:cs="Times New Roman"/>
          <w:sz w:val="24"/>
          <w:szCs w:val="24"/>
        </w:rPr>
        <w:t>agent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0B411C" w:rsidRPr="00231F26">
        <w:rPr>
          <w:rFonts w:ascii="Times New Roman" w:hAnsi="Times New Roman" w:cs="Times New Roman"/>
          <w:sz w:val="24"/>
          <w:szCs w:val="24"/>
        </w:rPr>
        <w:t>élu</w:t>
      </w:r>
      <w:r>
        <w:rPr>
          <w:rFonts w:ascii="Times New Roman" w:hAnsi="Times New Roman" w:cs="Times New Roman"/>
          <w:sz w:val="24"/>
          <w:szCs w:val="24"/>
        </w:rPr>
        <w:t>s concernés</w:t>
      </w:r>
    </w:p>
    <w:p w14:paraId="247E1381" w14:textId="77777777" w:rsidR="00836574" w:rsidRPr="00231F26" w:rsidRDefault="00836574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84BF00" w14:textId="77777777" w:rsidR="00896CBF" w:rsidRPr="00231F26" w:rsidRDefault="004E7081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GT Identification et systématisation des binômes (autonomi</w:t>
      </w:r>
      <w:r w:rsidR="00896CBF" w:rsidRPr="00231F26">
        <w:rPr>
          <w:rFonts w:ascii="Times New Roman" w:hAnsi="Times New Roman" w:cs="Times New Roman"/>
          <w:sz w:val="24"/>
          <w:szCs w:val="24"/>
        </w:rPr>
        <w:t>sation des acteurs privés)</w:t>
      </w:r>
    </w:p>
    <w:p w14:paraId="6B608199" w14:textId="02704668" w:rsidR="00A37AED" w:rsidRPr="00231F26" w:rsidRDefault="00896CBF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Quick </w:t>
      </w:r>
      <w:proofErr w:type="spellStart"/>
      <w:r w:rsidRPr="00231F26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231F26">
        <w:rPr>
          <w:rFonts w:ascii="Times New Roman" w:hAnsi="Times New Roman" w:cs="Times New Roman"/>
          <w:sz w:val="24"/>
          <w:szCs w:val="24"/>
        </w:rPr>
        <w:t> : concrets</w:t>
      </w:r>
      <w:r w:rsidR="00ED481C" w:rsidRPr="00231F26">
        <w:rPr>
          <w:rFonts w:ascii="Times New Roman" w:hAnsi="Times New Roman" w:cs="Times New Roman"/>
          <w:sz w:val="24"/>
          <w:szCs w:val="24"/>
        </w:rPr>
        <w:t xml:space="preserve">, livrables </w:t>
      </w:r>
      <w:r w:rsidR="00A37AED" w:rsidRPr="00231F26">
        <w:rPr>
          <w:rFonts w:ascii="Times New Roman" w:hAnsi="Times New Roman" w:cs="Times New Roman"/>
          <w:sz w:val="24"/>
          <w:szCs w:val="24"/>
        </w:rPr>
        <w:t>courts termes</w:t>
      </w:r>
    </w:p>
    <w:p w14:paraId="2849AFC4" w14:textId="04538F34" w:rsidR="00A37AED" w:rsidRPr="00231F26" w:rsidRDefault="00A37AED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Evaluation sur la base d’indicateurs</w:t>
      </w:r>
      <w:r w:rsidR="00345B60" w:rsidRPr="00231F26">
        <w:rPr>
          <w:rFonts w:ascii="Times New Roman" w:hAnsi="Times New Roman" w:cs="Times New Roman"/>
          <w:sz w:val="24"/>
          <w:szCs w:val="24"/>
        </w:rPr>
        <w:t xml:space="preserve"> qui permettent les échanges entre les GT </w:t>
      </w:r>
    </w:p>
    <w:p w14:paraId="14A98048" w14:textId="6301BA27" w:rsidR="00A61676" w:rsidRPr="00231F26" w:rsidRDefault="000B411C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La</w:t>
      </w:r>
      <w:r w:rsidR="00A61676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836574">
        <w:rPr>
          <w:rFonts w:ascii="Times New Roman" w:hAnsi="Times New Roman" w:cs="Times New Roman"/>
          <w:sz w:val="24"/>
          <w:szCs w:val="24"/>
        </w:rPr>
        <w:t>c</w:t>
      </w:r>
      <w:r w:rsidR="00A61676" w:rsidRPr="00231F26">
        <w:rPr>
          <w:rFonts w:ascii="Times New Roman" w:hAnsi="Times New Roman" w:cs="Times New Roman"/>
          <w:sz w:val="24"/>
          <w:szCs w:val="24"/>
        </w:rPr>
        <w:t>ommande publique : efficience</w:t>
      </w:r>
    </w:p>
    <w:p w14:paraId="372AE03D" w14:textId="77777777" w:rsidR="00A61676" w:rsidRPr="00231F26" w:rsidRDefault="00A61676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7FF05B" w14:textId="5B2E2C40" w:rsidR="00345B60" w:rsidRPr="00231F26" w:rsidRDefault="00A61676" w:rsidP="008365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F26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943F47" w:rsidRPr="00231F2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31F26">
        <w:rPr>
          <w:rFonts w:ascii="Times New Roman" w:hAnsi="Times New Roman" w:cs="Times New Roman"/>
          <w:b/>
          <w:bCs/>
          <w:sz w:val="24"/>
          <w:szCs w:val="24"/>
        </w:rPr>
        <w:t>chaines é</w:t>
      </w:r>
      <w:r w:rsidR="00231F26" w:rsidRPr="00231F26">
        <w:rPr>
          <w:rFonts w:ascii="Times New Roman" w:hAnsi="Times New Roman" w:cs="Times New Roman"/>
          <w:b/>
          <w:bCs/>
          <w:sz w:val="24"/>
          <w:szCs w:val="24"/>
        </w:rPr>
        <w:t>chéances :</w:t>
      </w:r>
    </w:p>
    <w:p w14:paraId="2442E490" w14:textId="252F41D8" w:rsidR="00553FF1" w:rsidRPr="00231F26" w:rsidRDefault="00A91DD5" w:rsidP="0083657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1F26">
        <w:rPr>
          <w:rFonts w:ascii="Times New Roman" w:hAnsi="Times New Roman" w:cs="Times New Roman"/>
          <w:bCs/>
          <w:sz w:val="24"/>
          <w:szCs w:val="24"/>
        </w:rPr>
        <w:t>Comité Plénier : 1</w:t>
      </w:r>
      <w:r w:rsidR="000B411C" w:rsidRPr="00231F26">
        <w:rPr>
          <w:rFonts w:ascii="Times New Roman" w:hAnsi="Times New Roman" w:cs="Times New Roman"/>
          <w:bCs/>
          <w:sz w:val="24"/>
          <w:szCs w:val="24"/>
          <w:vertAlign w:val="superscript"/>
        </w:rPr>
        <w:t>ère</w:t>
      </w:r>
      <w:r w:rsidR="000B411C" w:rsidRPr="00231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F26" w:rsidRPr="00231F26">
        <w:rPr>
          <w:rFonts w:ascii="Times New Roman" w:hAnsi="Times New Roman" w:cs="Times New Roman"/>
          <w:bCs/>
          <w:sz w:val="24"/>
          <w:szCs w:val="24"/>
        </w:rPr>
        <w:t>quinzaine</w:t>
      </w:r>
      <w:r w:rsidR="000B411C" w:rsidRPr="00231F26">
        <w:rPr>
          <w:rFonts w:ascii="Times New Roman" w:hAnsi="Times New Roman" w:cs="Times New Roman"/>
          <w:bCs/>
          <w:sz w:val="24"/>
          <w:szCs w:val="24"/>
        </w:rPr>
        <w:t xml:space="preserve"> de décembre</w:t>
      </w:r>
    </w:p>
    <w:p w14:paraId="49B98E85" w14:textId="77777777" w:rsidR="00231F26" w:rsidRPr="00231F26" w:rsidRDefault="00231F26" w:rsidP="00836574">
      <w:pPr>
        <w:pStyle w:val="Paragraphedelist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72DECD" w14:textId="1C61F9AC" w:rsidR="00A91DD5" w:rsidRPr="00231F26" w:rsidRDefault="00A91DD5" w:rsidP="0083657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1F26">
        <w:rPr>
          <w:rFonts w:ascii="Times New Roman" w:hAnsi="Times New Roman" w:cs="Times New Roman"/>
          <w:bCs/>
          <w:sz w:val="24"/>
          <w:szCs w:val="24"/>
        </w:rPr>
        <w:t>CoTech</w:t>
      </w:r>
      <w:proofErr w:type="spellEnd"/>
      <w:r w:rsidRPr="00231F26">
        <w:rPr>
          <w:rFonts w:ascii="Times New Roman" w:hAnsi="Times New Roman" w:cs="Times New Roman"/>
          <w:bCs/>
          <w:sz w:val="24"/>
          <w:szCs w:val="24"/>
        </w:rPr>
        <w:t xml:space="preserve"> : </w:t>
      </w:r>
      <w:r w:rsidR="006E4879" w:rsidRPr="00231F26">
        <w:rPr>
          <w:rFonts w:ascii="Times New Roman" w:hAnsi="Times New Roman" w:cs="Times New Roman"/>
          <w:bCs/>
          <w:sz w:val="24"/>
          <w:szCs w:val="24"/>
        </w:rPr>
        <w:t>23/11</w:t>
      </w:r>
      <w:r w:rsidR="00297F7A" w:rsidRPr="00231F26">
        <w:rPr>
          <w:rFonts w:ascii="Times New Roman" w:hAnsi="Times New Roman" w:cs="Times New Roman"/>
          <w:bCs/>
          <w:sz w:val="24"/>
          <w:szCs w:val="24"/>
        </w:rPr>
        <w:t xml:space="preserve"> 13h30 </w:t>
      </w:r>
      <w:r w:rsidR="000B411C" w:rsidRPr="00231F26">
        <w:rPr>
          <w:rFonts w:ascii="Times New Roman" w:hAnsi="Times New Roman" w:cs="Times New Roman"/>
          <w:bCs/>
          <w:sz w:val="24"/>
          <w:szCs w:val="24"/>
        </w:rPr>
        <w:t>à la préfecture</w:t>
      </w:r>
    </w:p>
    <w:p w14:paraId="20FDC81F" w14:textId="77777777" w:rsidR="00231F26" w:rsidRPr="00231F26" w:rsidRDefault="00231F26" w:rsidP="00836574">
      <w:pPr>
        <w:pStyle w:val="Paragraphedelist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752583" w14:textId="19050544" w:rsidR="008926E9" w:rsidRPr="00231F26" w:rsidRDefault="008926E9" w:rsidP="0083657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1F26">
        <w:rPr>
          <w:rFonts w:ascii="Times New Roman" w:hAnsi="Times New Roman" w:cs="Times New Roman"/>
          <w:bCs/>
          <w:sz w:val="24"/>
          <w:szCs w:val="24"/>
        </w:rPr>
        <w:t>En amont pour la plénière</w:t>
      </w:r>
      <w:r w:rsidR="00E53AF7">
        <w:rPr>
          <w:rFonts w:ascii="Times New Roman" w:hAnsi="Times New Roman" w:cs="Times New Roman"/>
          <w:bCs/>
          <w:sz w:val="24"/>
          <w:szCs w:val="24"/>
        </w:rPr>
        <w:t> :</w:t>
      </w:r>
    </w:p>
    <w:p w14:paraId="00AABF49" w14:textId="77777777" w:rsidR="00231F26" w:rsidRDefault="008926E9" w:rsidP="0083657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bCs/>
          <w:sz w:val="24"/>
          <w:szCs w:val="24"/>
        </w:rPr>
        <w:t xml:space="preserve">Présentation </w:t>
      </w:r>
      <w:r w:rsidR="005968F6" w:rsidRPr="00231F26">
        <w:rPr>
          <w:rFonts w:ascii="Times New Roman" w:hAnsi="Times New Roman" w:cs="Times New Roman"/>
          <w:bCs/>
          <w:sz w:val="24"/>
          <w:szCs w:val="24"/>
        </w:rPr>
        <w:t>des premières étapes de l’étude :</w:t>
      </w:r>
      <w:r w:rsidR="005968F6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B7393D" w:rsidRPr="00231F26">
        <w:rPr>
          <w:rFonts w:ascii="Times New Roman" w:hAnsi="Times New Roman" w:cs="Times New Roman"/>
          <w:sz w:val="24"/>
          <w:szCs w:val="24"/>
        </w:rPr>
        <w:t xml:space="preserve">Réalisation d’une </w:t>
      </w:r>
      <w:r w:rsidR="00B7393D" w:rsidRPr="00E53AF7">
        <w:rPr>
          <w:rFonts w:ascii="Times New Roman" w:hAnsi="Times New Roman" w:cs="Times New Roman"/>
          <w:sz w:val="24"/>
          <w:szCs w:val="24"/>
          <w:u w:val="single"/>
        </w:rPr>
        <w:t xml:space="preserve">étude pour recenser </w:t>
      </w:r>
      <w:r w:rsidR="000B411C" w:rsidRPr="00E53AF7">
        <w:rPr>
          <w:rFonts w:ascii="Times New Roman" w:hAnsi="Times New Roman" w:cs="Times New Roman"/>
          <w:sz w:val="24"/>
          <w:szCs w:val="24"/>
          <w:u w:val="single"/>
        </w:rPr>
        <w:t>l’</w:t>
      </w:r>
      <w:r w:rsidR="00B7393D" w:rsidRPr="00E53AF7">
        <w:rPr>
          <w:rFonts w:ascii="Times New Roman" w:hAnsi="Times New Roman" w:cs="Times New Roman"/>
          <w:sz w:val="24"/>
          <w:szCs w:val="24"/>
          <w:u w:val="single"/>
        </w:rPr>
        <w:t xml:space="preserve">existant sur </w:t>
      </w:r>
      <w:r w:rsidR="0082308C" w:rsidRPr="00E53AF7">
        <w:rPr>
          <w:rFonts w:ascii="Times New Roman" w:hAnsi="Times New Roman" w:cs="Times New Roman"/>
          <w:sz w:val="24"/>
          <w:szCs w:val="24"/>
          <w:u w:val="single"/>
        </w:rPr>
        <w:t xml:space="preserve">les pratiques </w:t>
      </w:r>
      <w:r w:rsidR="00B7393D" w:rsidRPr="00E53AF7">
        <w:rPr>
          <w:rFonts w:ascii="Times New Roman" w:hAnsi="Times New Roman" w:cs="Times New Roman"/>
          <w:sz w:val="24"/>
          <w:szCs w:val="24"/>
          <w:u w:val="single"/>
        </w:rPr>
        <w:t>à l</w:t>
      </w:r>
      <w:r w:rsidR="00297F7A" w:rsidRPr="00E53AF7">
        <w:rPr>
          <w:rFonts w:ascii="Times New Roman" w:hAnsi="Times New Roman" w:cs="Times New Roman"/>
          <w:sz w:val="24"/>
          <w:szCs w:val="24"/>
          <w:u w:val="single"/>
        </w:rPr>
        <w:t>a commande publique</w:t>
      </w:r>
      <w:r w:rsidR="00297F7A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A84D91" w:rsidRPr="00231F26">
        <w:rPr>
          <w:rFonts w:ascii="Times New Roman" w:hAnsi="Times New Roman" w:cs="Times New Roman"/>
          <w:sz w:val="24"/>
          <w:szCs w:val="24"/>
        </w:rPr>
        <w:t xml:space="preserve">et les </w:t>
      </w:r>
      <w:r w:rsidR="0082308C" w:rsidRPr="00231F26">
        <w:rPr>
          <w:rFonts w:ascii="Times New Roman" w:hAnsi="Times New Roman" w:cs="Times New Roman"/>
          <w:sz w:val="24"/>
          <w:szCs w:val="24"/>
        </w:rPr>
        <w:t>formations (</w:t>
      </w:r>
      <w:r w:rsidR="00B7393D" w:rsidRPr="00231F26">
        <w:rPr>
          <w:rFonts w:ascii="Times New Roman" w:hAnsi="Times New Roman" w:cs="Times New Roman"/>
          <w:sz w:val="24"/>
          <w:szCs w:val="24"/>
        </w:rPr>
        <w:t>C</w:t>
      </w:r>
      <w:r w:rsidR="000B411C" w:rsidRPr="00231F26">
        <w:rPr>
          <w:rFonts w:ascii="Times New Roman" w:hAnsi="Times New Roman" w:cs="Times New Roman"/>
          <w:sz w:val="24"/>
          <w:szCs w:val="24"/>
        </w:rPr>
        <w:t>NFPT</w:t>
      </w:r>
      <w:r w:rsidR="00B7393D" w:rsidRPr="00231F26">
        <w:rPr>
          <w:rFonts w:ascii="Times New Roman" w:hAnsi="Times New Roman" w:cs="Times New Roman"/>
          <w:sz w:val="24"/>
          <w:szCs w:val="24"/>
        </w:rPr>
        <w:t xml:space="preserve">, association des maires, </w:t>
      </w:r>
      <w:r w:rsidR="000B411C" w:rsidRPr="00231F26">
        <w:rPr>
          <w:rFonts w:ascii="Times New Roman" w:hAnsi="Times New Roman" w:cs="Times New Roman"/>
          <w:sz w:val="24"/>
          <w:szCs w:val="24"/>
        </w:rPr>
        <w:t>PFRH pour l’E</w:t>
      </w:r>
      <w:r w:rsidR="00B7393D" w:rsidRPr="00231F26">
        <w:rPr>
          <w:rFonts w:ascii="Times New Roman" w:hAnsi="Times New Roman" w:cs="Times New Roman"/>
          <w:sz w:val="24"/>
          <w:szCs w:val="24"/>
        </w:rPr>
        <w:t>tat, chambre</w:t>
      </w:r>
      <w:r w:rsidR="000B411C" w:rsidRPr="00231F26">
        <w:rPr>
          <w:rFonts w:ascii="Times New Roman" w:hAnsi="Times New Roman" w:cs="Times New Roman"/>
          <w:sz w:val="24"/>
          <w:szCs w:val="24"/>
        </w:rPr>
        <w:t>s</w:t>
      </w:r>
      <w:r w:rsidR="00B7393D" w:rsidRPr="00231F26">
        <w:rPr>
          <w:rFonts w:ascii="Times New Roman" w:hAnsi="Times New Roman" w:cs="Times New Roman"/>
          <w:sz w:val="24"/>
          <w:szCs w:val="24"/>
        </w:rPr>
        <w:t xml:space="preserve"> consulaire</w:t>
      </w:r>
      <w:r w:rsidR="000B411C" w:rsidRPr="00231F26">
        <w:rPr>
          <w:rFonts w:ascii="Times New Roman" w:hAnsi="Times New Roman" w:cs="Times New Roman"/>
          <w:sz w:val="24"/>
          <w:szCs w:val="24"/>
        </w:rPr>
        <w:t>s</w:t>
      </w:r>
      <w:r w:rsidR="0082308C" w:rsidRPr="00231F2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0A7D04D" w14:textId="77777777" w:rsidR="00E53AF7" w:rsidRPr="00231F26" w:rsidRDefault="00E53AF7" w:rsidP="00E53AF7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F0890" w14:textId="27819A3D" w:rsidR="00E53AF7" w:rsidRPr="00E53AF7" w:rsidRDefault="00297F7A" w:rsidP="00E53AF7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F7">
        <w:rPr>
          <w:rFonts w:ascii="Times New Roman" w:hAnsi="Times New Roman" w:cs="Times New Roman"/>
          <w:sz w:val="24"/>
          <w:szCs w:val="24"/>
          <w:u w:val="single"/>
        </w:rPr>
        <w:t xml:space="preserve">Formation </w:t>
      </w:r>
      <w:r w:rsidR="00231F26" w:rsidRPr="00E53AF7">
        <w:rPr>
          <w:rFonts w:ascii="Times New Roman" w:hAnsi="Times New Roman" w:cs="Times New Roman"/>
          <w:sz w:val="24"/>
          <w:szCs w:val="24"/>
          <w:u w:val="single"/>
        </w:rPr>
        <w:t>à la commande</w:t>
      </w:r>
      <w:r w:rsidR="00231F26" w:rsidRPr="00E53AF7">
        <w:rPr>
          <w:rFonts w:ascii="Times New Roman" w:hAnsi="Times New Roman" w:cs="Times New Roman"/>
          <w:sz w:val="24"/>
          <w:szCs w:val="24"/>
        </w:rPr>
        <w:t xml:space="preserve"> publique :</w:t>
      </w:r>
      <w:r w:rsidRPr="00E53AF7">
        <w:rPr>
          <w:rFonts w:ascii="Times New Roman" w:hAnsi="Times New Roman" w:cs="Times New Roman"/>
          <w:sz w:val="24"/>
          <w:szCs w:val="24"/>
        </w:rPr>
        <w:t xml:space="preserve"> acheteurs</w:t>
      </w:r>
      <w:r w:rsidR="00231F26" w:rsidRPr="00E53AF7">
        <w:rPr>
          <w:rFonts w:ascii="Times New Roman" w:hAnsi="Times New Roman" w:cs="Times New Roman"/>
          <w:sz w:val="24"/>
          <w:szCs w:val="24"/>
        </w:rPr>
        <w:t>,</w:t>
      </w:r>
      <w:r w:rsidRPr="00E53AF7">
        <w:rPr>
          <w:rFonts w:ascii="Times New Roman" w:hAnsi="Times New Roman" w:cs="Times New Roman"/>
          <w:sz w:val="24"/>
          <w:szCs w:val="24"/>
        </w:rPr>
        <w:t xml:space="preserve"> élargir aux politiques + </w:t>
      </w:r>
      <w:r w:rsidR="00EE65B0" w:rsidRPr="00E53AF7">
        <w:rPr>
          <w:rFonts w:ascii="Times New Roman" w:hAnsi="Times New Roman" w:cs="Times New Roman"/>
          <w:sz w:val="24"/>
          <w:szCs w:val="24"/>
        </w:rPr>
        <w:t>donneurs d’or</w:t>
      </w:r>
      <w:r w:rsidR="00231F26" w:rsidRPr="00E53AF7">
        <w:rPr>
          <w:rFonts w:ascii="Times New Roman" w:hAnsi="Times New Roman" w:cs="Times New Roman"/>
          <w:sz w:val="24"/>
          <w:szCs w:val="24"/>
        </w:rPr>
        <w:t xml:space="preserve">dre et chefs d’entreprises. Financement de cette étude </w:t>
      </w:r>
      <w:r w:rsidR="00EE65B0" w:rsidRPr="00E53AF7">
        <w:rPr>
          <w:rFonts w:ascii="Times New Roman" w:hAnsi="Times New Roman" w:cs="Times New Roman"/>
          <w:sz w:val="24"/>
          <w:szCs w:val="24"/>
        </w:rPr>
        <w:t xml:space="preserve"> partagé pour</w:t>
      </w:r>
      <w:r w:rsidR="00231F26" w:rsidRPr="00E53AF7">
        <w:rPr>
          <w:rFonts w:ascii="Times New Roman" w:hAnsi="Times New Roman" w:cs="Times New Roman"/>
          <w:sz w:val="24"/>
          <w:szCs w:val="24"/>
        </w:rPr>
        <w:t xml:space="preserve"> une meilleure</w:t>
      </w:r>
      <w:r w:rsidR="00EE65B0" w:rsidRPr="00E53AF7">
        <w:rPr>
          <w:rFonts w:ascii="Times New Roman" w:hAnsi="Times New Roman" w:cs="Times New Roman"/>
          <w:sz w:val="24"/>
          <w:szCs w:val="24"/>
        </w:rPr>
        <w:t xml:space="preserve"> implication. </w:t>
      </w:r>
      <w:r w:rsidR="00A84D91" w:rsidRPr="00E53AF7">
        <w:rPr>
          <w:rFonts w:ascii="Times New Roman" w:hAnsi="Times New Roman" w:cs="Times New Roman"/>
          <w:sz w:val="24"/>
          <w:szCs w:val="24"/>
        </w:rPr>
        <w:t>Questionnaires</w:t>
      </w:r>
      <w:r w:rsidR="00231F26" w:rsidRPr="00E53AF7">
        <w:rPr>
          <w:rFonts w:ascii="Times New Roman" w:hAnsi="Times New Roman" w:cs="Times New Roman"/>
          <w:sz w:val="24"/>
          <w:szCs w:val="24"/>
        </w:rPr>
        <w:t> :</w:t>
      </w:r>
      <w:r w:rsidR="00915EC4" w:rsidRPr="00E53AF7">
        <w:rPr>
          <w:rFonts w:ascii="Times New Roman" w:hAnsi="Times New Roman" w:cs="Times New Roman"/>
          <w:sz w:val="24"/>
          <w:szCs w:val="24"/>
        </w:rPr>
        <w:t xml:space="preserve"> 1) offre de formation aux 3 niveaux</w:t>
      </w:r>
      <w:r w:rsidR="00231F26" w:rsidRPr="00E53AF7">
        <w:rPr>
          <w:rFonts w:ascii="Times New Roman" w:hAnsi="Times New Roman" w:cs="Times New Roman"/>
          <w:sz w:val="24"/>
          <w:szCs w:val="24"/>
        </w:rPr>
        <w:t> ;</w:t>
      </w:r>
      <w:r w:rsidR="00915EC4" w:rsidRPr="00E53AF7">
        <w:rPr>
          <w:rFonts w:ascii="Times New Roman" w:hAnsi="Times New Roman" w:cs="Times New Roman"/>
          <w:sz w:val="24"/>
          <w:szCs w:val="24"/>
        </w:rPr>
        <w:t xml:space="preserve"> 2) quel</w:t>
      </w:r>
      <w:r w:rsidR="00231F26" w:rsidRPr="00E53AF7">
        <w:rPr>
          <w:rFonts w:ascii="Times New Roman" w:hAnsi="Times New Roman" w:cs="Times New Roman"/>
          <w:sz w:val="24"/>
          <w:szCs w:val="24"/>
        </w:rPr>
        <w:t>le</w:t>
      </w:r>
      <w:r w:rsidR="00915EC4" w:rsidRPr="00E53AF7">
        <w:rPr>
          <w:rFonts w:ascii="Times New Roman" w:hAnsi="Times New Roman" w:cs="Times New Roman"/>
          <w:sz w:val="24"/>
          <w:szCs w:val="24"/>
        </w:rPr>
        <w:t>s sont les pratiques : acheteurs/élus/donneur d’ordre</w:t>
      </w:r>
      <w:r w:rsidR="00231F26" w:rsidRPr="00E53AF7">
        <w:rPr>
          <w:rFonts w:ascii="Times New Roman" w:hAnsi="Times New Roman" w:cs="Times New Roman"/>
          <w:sz w:val="24"/>
          <w:szCs w:val="24"/>
        </w:rPr>
        <w:t>/chefs d’entreprises</w:t>
      </w:r>
    </w:p>
    <w:p w14:paraId="03B65A0C" w14:textId="11C64569" w:rsidR="00633718" w:rsidRDefault="00231F26" w:rsidP="00E53AF7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 xml:space="preserve">Le </w:t>
      </w:r>
      <w:r w:rsidR="00154932" w:rsidRPr="00231F26">
        <w:rPr>
          <w:rFonts w:ascii="Times New Roman" w:hAnsi="Times New Roman" w:cs="Times New Roman"/>
          <w:sz w:val="24"/>
          <w:szCs w:val="24"/>
        </w:rPr>
        <w:t xml:space="preserve">PIAP </w:t>
      </w:r>
      <w:r w:rsidRPr="00231F26">
        <w:rPr>
          <w:rFonts w:ascii="Times New Roman" w:hAnsi="Times New Roman" w:cs="Times New Roman"/>
          <w:sz w:val="24"/>
          <w:szCs w:val="24"/>
        </w:rPr>
        <w:t>(</w:t>
      </w:r>
      <w:r w:rsidR="00154932" w:rsidRPr="00231F26">
        <w:rPr>
          <w:rFonts w:ascii="Times New Roman" w:hAnsi="Times New Roman" w:cs="Times New Roman"/>
          <w:sz w:val="24"/>
          <w:szCs w:val="24"/>
        </w:rPr>
        <w:t>p</w:t>
      </w:r>
      <w:r w:rsidRPr="00231F26">
        <w:rPr>
          <w:rFonts w:ascii="Times New Roman" w:hAnsi="Times New Roman" w:cs="Times New Roman"/>
          <w:sz w:val="24"/>
          <w:szCs w:val="24"/>
        </w:rPr>
        <w:t>ô</w:t>
      </w:r>
      <w:r w:rsidR="00154932" w:rsidRPr="00231F26">
        <w:rPr>
          <w:rFonts w:ascii="Times New Roman" w:hAnsi="Times New Roman" w:cs="Times New Roman"/>
          <w:sz w:val="24"/>
          <w:szCs w:val="24"/>
        </w:rPr>
        <w:t xml:space="preserve">le </w:t>
      </w:r>
      <w:r w:rsidR="00697BAF" w:rsidRPr="00231F26">
        <w:rPr>
          <w:rFonts w:ascii="Times New Roman" w:hAnsi="Times New Roman" w:cs="Times New Roman"/>
          <w:sz w:val="24"/>
          <w:szCs w:val="24"/>
        </w:rPr>
        <w:t>interministériel achats publics</w:t>
      </w:r>
      <w:r w:rsidRPr="00231F26">
        <w:rPr>
          <w:rFonts w:ascii="Times New Roman" w:hAnsi="Times New Roman" w:cs="Times New Roman"/>
          <w:sz w:val="24"/>
          <w:szCs w:val="24"/>
        </w:rPr>
        <w:t>)</w:t>
      </w:r>
      <w:r w:rsidR="00697BAF" w:rsidRPr="00231F26">
        <w:rPr>
          <w:rFonts w:ascii="Times New Roman" w:hAnsi="Times New Roman" w:cs="Times New Roman"/>
          <w:sz w:val="24"/>
          <w:szCs w:val="24"/>
        </w:rPr>
        <w:t xml:space="preserve"> répond pour tous</w:t>
      </w:r>
      <w:r w:rsidRPr="00231F26">
        <w:rPr>
          <w:rFonts w:ascii="Times New Roman" w:hAnsi="Times New Roman" w:cs="Times New Roman"/>
          <w:sz w:val="24"/>
          <w:szCs w:val="24"/>
        </w:rPr>
        <w:t xml:space="preserve"> les services de l’Etat</w:t>
      </w:r>
    </w:p>
    <w:p w14:paraId="763A66D1" w14:textId="77777777" w:rsidR="00E53AF7" w:rsidRPr="00231F26" w:rsidRDefault="00E53AF7" w:rsidP="00E53AF7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D05D7" w14:textId="6FA7AADF" w:rsidR="00E53AF7" w:rsidRDefault="00697BAF" w:rsidP="00E53AF7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F7">
        <w:rPr>
          <w:rFonts w:ascii="Times New Roman" w:hAnsi="Times New Roman" w:cs="Times New Roman"/>
          <w:bCs/>
          <w:sz w:val="24"/>
          <w:szCs w:val="24"/>
          <w:u w:val="single"/>
        </w:rPr>
        <w:t>GT1</w:t>
      </w:r>
      <w:r w:rsidRPr="00E53AF7">
        <w:rPr>
          <w:rFonts w:ascii="Times New Roman" w:hAnsi="Times New Roman" w:cs="Times New Roman"/>
          <w:bCs/>
          <w:sz w:val="24"/>
          <w:szCs w:val="24"/>
        </w:rPr>
        <w:t xml:space="preserve"> : </w:t>
      </w:r>
      <w:proofErr w:type="spellStart"/>
      <w:r w:rsidRPr="00E53AF7">
        <w:rPr>
          <w:rFonts w:ascii="Times New Roman" w:hAnsi="Times New Roman" w:cs="Times New Roman"/>
          <w:bCs/>
          <w:sz w:val="24"/>
          <w:szCs w:val="24"/>
        </w:rPr>
        <w:t>webinair</w:t>
      </w:r>
      <w:r w:rsidR="00231F26" w:rsidRPr="00E53AF7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E53AF7">
        <w:rPr>
          <w:rFonts w:ascii="Times New Roman" w:hAnsi="Times New Roman" w:cs="Times New Roman"/>
          <w:bCs/>
          <w:sz w:val="24"/>
          <w:szCs w:val="24"/>
        </w:rPr>
        <w:t xml:space="preserve"> sur les délais de paiement</w:t>
      </w:r>
      <w:r w:rsidR="00231F26" w:rsidRPr="00E53AF7">
        <w:rPr>
          <w:rFonts w:ascii="Times New Roman" w:hAnsi="Times New Roman" w:cs="Times New Roman"/>
          <w:bCs/>
          <w:sz w:val="24"/>
          <w:szCs w:val="24"/>
        </w:rPr>
        <w:t> :</w:t>
      </w:r>
      <w:r w:rsidR="00C4208D" w:rsidRPr="00E53A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4208D" w:rsidRPr="00E53AF7">
        <w:rPr>
          <w:rFonts w:ascii="Times New Roman" w:hAnsi="Times New Roman" w:cs="Times New Roman"/>
          <w:bCs/>
          <w:sz w:val="24"/>
          <w:szCs w:val="24"/>
        </w:rPr>
        <w:t>aider</w:t>
      </w:r>
      <w:proofErr w:type="gramEnd"/>
      <w:r w:rsidR="00C4208D" w:rsidRPr="00E53AF7">
        <w:rPr>
          <w:rFonts w:ascii="Times New Roman" w:hAnsi="Times New Roman" w:cs="Times New Roman"/>
          <w:bCs/>
          <w:sz w:val="24"/>
          <w:szCs w:val="24"/>
        </w:rPr>
        <w:t xml:space="preserve"> sur l</w:t>
      </w:r>
      <w:r w:rsidR="00E53AF7" w:rsidRPr="00E53AF7">
        <w:rPr>
          <w:rFonts w:ascii="Times New Roman" w:hAnsi="Times New Roman" w:cs="Times New Roman"/>
          <w:bCs/>
          <w:sz w:val="24"/>
          <w:szCs w:val="24"/>
        </w:rPr>
        <w:t>a liste d</w:t>
      </w:r>
      <w:r w:rsidR="00C4208D" w:rsidRPr="00E53AF7">
        <w:rPr>
          <w:rFonts w:ascii="Times New Roman" w:hAnsi="Times New Roman" w:cs="Times New Roman"/>
          <w:bCs/>
          <w:sz w:val="24"/>
          <w:szCs w:val="24"/>
        </w:rPr>
        <w:t>es participants</w:t>
      </w:r>
      <w:r w:rsidR="00C4208D" w:rsidRPr="00E53AF7">
        <w:rPr>
          <w:rFonts w:ascii="Times New Roman" w:hAnsi="Times New Roman" w:cs="Times New Roman"/>
          <w:sz w:val="24"/>
          <w:szCs w:val="24"/>
        </w:rPr>
        <w:t xml:space="preserve">, association </w:t>
      </w:r>
      <w:r w:rsidR="00D77A9B" w:rsidRPr="00E53AF7">
        <w:rPr>
          <w:rFonts w:ascii="Times New Roman" w:hAnsi="Times New Roman" w:cs="Times New Roman"/>
          <w:sz w:val="24"/>
          <w:szCs w:val="24"/>
        </w:rPr>
        <w:t xml:space="preserve">des </w:t>
      </w:r>
      <w:r w:rsidR="00C4208D" w:rsidRPr="00E53AF7">
        <w:rPr>
          <w:rFonts w:ascii="Times New Roman" w:hAnsi="Times New Roman" w:cs="Times New Roman"/>
          <w:sz w:val="24"/>
          <w:szCs w:val="24"/>
        </w:rPr>
        <w:t>assureur</w:t>
      </w:r>
      <w:r w:rsidR="00D77A9B" w:rsidRPr="00E53AF7">
        <w:rPr>
          <w:rFonts w:ascii="Times New Roman" w:hAnsi="Times New Roman" w:cs="Times New Roman"/>
          <w:sz w:val="24"/>
          <w:szCs w:val="24"/>
        </w:rPr>
        <w:t>s</w:t>
      </w:r>
      <w:r w:rsidR="00C4208D" w:rsidRPr="00E53AF7">
        <w:rPr>
          <w:rFonts w:ascii="Times New Roman" w:hAnsi="Times New Roman" w:cs="Times New Roman"/>
          <w:sz w:val="24"/>
          <w:szCs w:val="24"/>
        </w:rPr>
        <w:t xml:space="preserve"> crédit</w:t>
      </w:r>
      <w:r w:rsidR="00D77A9B" w:rsidRPr="00E53AF7">
        <w:rPr>
          <w:rFonts w:ascii="Times New Roman" w:hAnsi="Times New Roman" w:cs="Times New Roman"/>
          <w:sz w:val="24"/>
          <w:szCs w:val="24"/>
        </w:rPr>
        <w:t xml:space="preserve"> métropole + </w:t>
      </w:r>
      <w:proofErr w:type="spellStart"/>
      <w:r w:rsidR="00D77A9B" w:rsidRPr="00E53AF7">
        <w:rPr>
          <w:rFonts w:ascii="Times New Roman" w:hAnsi="Times New Roman" w:cs="Times New Roman"/>
          <w:sz w:val="24"/>
          <w:szCs w:val="24"/>
        </w:rPr>
        <w:t>drfip</w:t>
      </w:r>
      <w:proofErr w:type="spellEnd"/>
      <w:r w:rsidR="00BB1EDC" w:rsidRPr="00E53AF7">
        <w:rPr>
          <w:rFonts w:ascii="Times New Roman" w:hAnsi="Times New Roman" w:cs="Times New Roman"/>
          <w:sz w:val="24"/>
          <w:szCs w:val="24"/>
        </w:rPr>
        <w:t xml:space="preserve"> + assises des délais de paiement</w:t>
      </w:r>
      <w:r w:rsidR="00D77A9B" w:rsidRPr="00E53AF7">
        <w:rPr>
          <w:rFonts w:ascii="Times New Roman" w:hAnsi="Times New Roman" w:cs="Times New Roman"/>
          <w:sz w:val="24"/>
          <w:szCs w:val="24"/>
        </w:rPr>
        <w:t>, « service fait »</w:t>
      </w:r>
      <w:r w:rsidR="00BB1EDC" w:rsidRPr="00E53AF7">
        <w:rPr>
          <w:rFonts w:ascii="Times New Roman" w:hAnsi="Times New Roman" w:cs="Times New Roman"/>
          <w:sz w:val="24"/>
          <w:szCs w:val="24"/>
        </w:rPr>
        <w:t xml:space="preserve">, délai global de paiement : </w:t>
      </w:r>
      <w:r w:rsidR="00231F26" w:rsidRPr="00E53AF7">
        <w:rPr>
          <w:rFonts w:ascii="Times New Roman" w:hAnsi="Times New Roman" w:cs="Times New Roman"/>
          <w:sz w:val="24"/>
          <w:szCs w:val="24"/>
        </w:rPr>
        <w:t>délai</w:t>
      </w:r>
      <w:r w:rsidR="00BB1EDC" w:rsidRPr="00E53AF7">
        <w:rPr>
          <w:rFonts w:ascii="Times New Roman" w:hAnsi="Times New Roman" w:cs="Times New Roman"/>
          <w:sz w:val="24"/>
          <w:szCs w:val="24"/>
        </w:rPr>
        <w:t xml:space="preserve"> paiement en service (notion de service fait) + délai de paiement comptable (injection dans chorus) + virement effectif. Ordonnateur </w:t>
      </w:r>
      <w:r w:rsidR="00E53AF7" w:rsidRPr="00E53AF7">
        <w:rPr>
          <w:rFonts w:ascii="Times New Roman" w:hAnsi="Times New Roman" w:cs="Times New Roman"/>
          <w:sz w:val="24"/>
          <w:szCs w:val="24"/>
        </w:rPr>
        <w:t>et</w:t>
      </w:r>
      <w:r w:rsidR="00450804" w:rsidRPr="00E53AF7">
        <w:rPr>
          <w:rFonts w:ascii="Times New Roman" w:hAnsi="Times New Roman" w:cs="Times New Roman"/>
          <w:sz w:val="24"/>
          <w:szCs w:val="24"/>
        </w:rPr>
        <w:t xml:space="preserve"> comptable dans les CL (Hélios pour les CL </w:t>
      </w:r>
      <w:r w:rsidR="00E53AF7" w:rsidRPr="00E53AF7">
        <w:rPr>
          <w:rFonts w:ascii="Times New Roman" w:hAnsi="Times New Roman" w:cs="Times New Roman"/>
          <w:sz w:val="24"/>
          <w:szCs w:val="24"/>
        </w:rPr>
        <w:t>et</w:t>
      </w:r>
      <w:r w:rsidR="00450804" w:rsidRPr="00E53AF7">
        <w:rPr>
          <w:rFonts w:ascii="Times New Roman" w:hAnsi="Times New Roman" w:cs="Times New Roman"/>
          <w:sz w:val="24"/>
          <w:szCs w:val="24"/>
        </w:rPr>
        <w:t xml:space="preserve"> Chorus (Etat</w:t>
      </w:r>
      <w:r w:rsidR="00E53AF7">
        <w:rPr>
          <w:rFonts w:ascii="Times New Roman" w:hAnsi="Times New Roman" w:cs="Times New Roman"/>
          <w:sz w:val="24"/>
          <w:szCs w:val="24"/>
        </w:rPr>
        <w:t>).</w:t>
      </w:r>
    </w:p>
    <w:p w14:paraId="01C6FD54" w14:textId="77777777" w:rsidR="00E53AF7" w:rsidRPr="00E53AF7" w:rsidRDefault="00E53AF7" w:rsidP="00E53AF7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552EA" w14:textId="4F5E4C73" w:rsidR="00146453" w:rsidRPr="00E53AF7" w:rsidRDefault="00146453" w:rsidP="0083657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F7">
        <w:rPr>
          <w:rFonts w:ascii="Times New Roman" w:hAnsi="Times New Roman" w:cs="Times New Roman"/>
          <w:bCs/>
          <w:sz w:val="24"/>
          <w:szCs w:val="24"/>
          <w:u w:val="single"/>
        </w:rPr>
        <w:t>GT2</w:t>
      </w:r>
      <w:r w:rsidR="00E53AF7">
        <w:rPr>
          <w:rFonts w:ascii="Times New Roman" w:hAnsi="Times New Roman" w:cs="Times New Roman"/>
          <w:bCs/>
          <w:sz w:val="24"/>
          <w:szCs w:val="24"/>
        </w:rPr>
        <w:t> :</w:t>
      </w:r>
      <w:r w:rsidRPr="00231F26">
        <w:rPr>
          <w:rFonts w:ascii="Times New Roman" w:hAnsi="Times New Roman" w:cs="Times New Roman"/>
          <w:bCs/>
          <w:sz w:val="24"/>
          <w:szCs w:val="24"/>
        </w:rPr>
        <w:t xml:space="preserve"> accompagnement méditation, relancer </w:t>
      </w:r>
      <w:r w:rsidR="007356DC" w:rsidRPr="00231F26">
        <w:rPr>
          <w:rFonts w:ascii="Times New Roman" w:hAnsi="Times New Roman" w:cs="Times New Roman"/>
          <w:bCs/>
          <w:sz w:val="24"/>
          <w:szCs w:val="24"/>
        </w:rPr>
        <w:t xml:space="preserve">opération d’affacturage inversé, document </w:t>
      </w:r>
      <w:r w:rsidR="00E53AF7">
        <w:rPr>
          <w:rFonts w:ascii="Times New Roman" w:hAnsi="Times New Roman" w:cs="Times New Roman"/>
          <w:bCs/>
          <w:sz w:val="24"/>
          <w:szCs w:val="24"/>
        </w:rPr>
        <w:t>unique de réponse pour novembre.</w:t>
      </w:r>
    </w:p>
    <w:p w14:paraId="1135EDA9" w14:textId="13BA38FE" w:rsidR="007356DC" w:rsidRDefault="007356DC" w:rsidP="0083657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F7">
        <w:rPr>
          <w:rFonts w:ascii="Times New Roman" w:hAnsi="Times New Roman" w:cs="Times New Roman"/>
          <w:sz w:val="24"/>
          <w:szCs w:val="24"/>
          <w:u w:val="single"/>
        </w:rPr>
        <w:lastRenderedPageBreak/>
        <w:t>GT3</w:t>
      </w:r>
      <w:r w:rsidR="003828E6" w:rsidRPr="00231F26">
        <w:rPr>
          <w:rFonts w:ascii="Times New Roman" w:hAnsi="Times New Roman" w:cs="Times New Roman"/>
          <w:sz w:val="24"/>
          <w:szCs w:val="24"/>
        </w:rPr>
        <w:t> : tableau de bord habituel enrichi en réunissant le coau</w:t>
      </w:r>
      <w:r w:rsidR="000D72C9">
        <w:rPr>
          <w:rFonts w:ascii="Times New Roman" w:hAnsi="Times New Roman" w:cs="Times New Roman"/>
          <w:sz w:val="24"/>
          <w:szCs w:val="24"/>
        </w:rPr>
        <w:t>teu</w:t>
      </w:r>
      <w:r w:rsidR="003828E6" w:rsidRPr="00231F26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3828E6" w:rsidRPr="00231F26">
        <w:rPr>
          <w:rFonts w:ascii="Times New Roman" w:hAnsi="Times New Roman" w:cs="Times New Roman"/>
          <w:sz w:val="24"/>
          <w:szCs w:val="24"/>
        </w:rPr>
        <w:t>Armos</w:t>
      </w:r>
      <w:proofErr w:type="spellEnd"/>
      <w:r w:rsidR="009B0EDE" w:rsidRPr="00231F26">
        <w:rPr>
          <w:rFonts w:ascii="Times New Roman" w:hAnsi="Times New Roman" w:cs="Times New Roman"/>
          <w:sz w:val="24"/>
          <w:szCs w:val="24"/>
        </w:rPr>
        <w:t xml:space="preserve"> (</w:t>
      </w:r>
      <w:r w:rsidR="000D72C9" w:rsidRPr="00231F26">
        <w:rPr>
          <w:rFonts w:ascii="Times New Roman" w:hAnsi="Times New Roman" w:cs="Times New Roman"/>
          <w:sz w:val="24"/>
          <w:szCs w:val="24"/>
        </w:rPr>
        <w:t>coût</w:t>
      </w:r>
      <w:r w:rsidR="009B0EDE" w:rsidRPr="00231F26">
        <w:rPr>
          <w:rFonts w:ascii="Times New Roman" w:hAnsi="Times New Roman" w:cs="Times New Roman"/>
          <w:sz w:val="24"/>
          <w:szCs w:val="24"/>
        </w:rPr>
        <w:t xml:space="preserve"> de la construction et comment l’objectiver)</w:t>
      </w:r>
      <w:r w:rsidR="003828E6" w:rsidRPr="00231F26">
        <w:rPr>
          <w:rFonts w:ascii="Times New Roman" w:hAnsi="Times New Roman" w:cs="Times New Roman"/>
          <w:sz w:val="24"/>
          <w:szCs w:val="24"/>
        </w:rPr>
        <w:t>, P</w:t>
      </w:r>
      <w:r w:rsidR="00836574">
        <w:rPr>
          <w:rFonts w:ascii="Times New Roman" w:hAnsi="Times New Roman" w:cs="Times New Roman"/>
          <w:sz w:val="24"/>
          <w:szCs w:val="24"/>
        </w:rPr>
        <w:t>ô</w:t>
      </w:r>
      <w:r w:rsidR="003828E6" w:rsidRPr="00231F26">
        <w:rPr>
          <w:rFonts w:ascii="Times New Roman" w:hAnsi="Times New Roman" w:cs="Times New Roman"/>
          <w:sz w:val="24"/>
          <w:szCs w:val="24"/>
        </w:rPr>
        <w:t>le emploi, DEA</w:t>
      </w:r>
      <w:r w:rsidR="009B0EDE" w:rsidRPr="00231F26">
        <w:rPr>
          <w:rFonts w:ascii="Times New Roman" w:hAnsi="Times New Roman" w:cs="Times New Roman"/>
          <w:sz w:val="24"/>
          <w:szCs w:val="24"/>
        </w:rPr>
        <w:t xml:space="preserve">L (logement), </w:t>
      </w:r>
      <w:proofErr w:type="spellStart"/>
      <w:r w:rsidR="00836574">
        <w:rPr>
          <w:rFonts w:ascii="Times New Roman" w:hAnsi="Times New Roman" w:cs="Times New Roman"/>
          <w:sz w:val="24"/>
          <w:szCs w:val="24"/>
        </w:rPr>
        <w:t>C</w:t>
      </w:r>
      <w:r w:rsidR="009B0EDE" w:rsidRPr="00231F26">
        <w:rPr>
          <w:rFonts w:ascii="Times New Roman" w:hAnsi="Times New Roman" w:cs="Times New Roman"/>
          <w:sz w:val="24"/>
          <w:szCs w:val="24"/>
        </w:rPr>
        <w:t>inov</w:t>
      </w:r>
      <w:proofErr w:type="spellEnd"/>
      <w:r w:rsidR="009B0EDE" w:rsidRPr="00231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EDE" w:rsidRPr="00231F26">
        <w:rPr>
          <w:rFonts w:ascii="Times New Roman" w:hAnsi="Times New Roman" w:cs="Times New Roman"/>
          <w:sz w:val="24"/>
          <w:szCs w:val="24"/>
        </w:rPr>
        <w:t>Nexa</w:t>
      </w:r>
      <w:proofErr w:type="spellEnd"/>
      <w:r w:rsidR="009B0EDE" w:rsidRPr="00231F26">
        <w:rPr>
          <w:rFonts w:ascii="Times New Roman" w:hAnsi="Times New Roman" w:cs="Times New Roman"/>
          <w:sz w:val="24"/>
          <w:szCs w:val="24"/>
        </w:rPr>
        <w:t xml:space="preserve">, </w:t>
      </w:r>
      <w:r w:rsidR="009F57CB" w:rsidRPr="00231F26">
        <w:rPr>
          <w:rFonts w:ascii="Times New Roman" w:hAnsi="Times New Roman" w:cs="Times New Roman"/>
          <w:sz w:val="24"/>
          <w:szCs w:val="24"/>
        </w:rPr>
        <w:t>(DEAL étude sur impacts mobilité</w:t>
      </w:r>
      <w:r w:rsidR="00ED0A28" w:rsidRPr="00231F26">
        <w:rPr>
          <w:rFonts w:ascii="Times New Roman" w:hAnsi="Times New Roman" w:cs="Times New Roman"/>
          <w:sz w:val="24"/>
          <w:szCs w:val="24"/>
        </w:rPr>
        <w:t xml:space="preserve"> CIR</w:t>
      </w:r>
      <w:r w:rsidR="009F57CB" w:rsidRPr="00231F26">
        <w:rPr>
          <w:rFonts w:ascii="Times New Roman" w:hAnsi="Times New Roman" w:cs="Times New Roman"/>
          <w:sz w:val="24"/>
          <w:szCs w:val="24"/>
        </w:rPr>
        <w:t>)</w:t>
      </w:r>
      <w:r w:rsidR="00ED0A28" w:rsidRPr="00231F26">
        <w:rPr>
          <w:rFonts w:ascii="Times New Roman" w:hAnsi="Times New Roman" w:cs="Times New Roman"/>
          <w:sz w:val="24"/>
          <w:szCs w:val="24"/>
        </w:rPr>
        <w:t>, CRBTP</w:t>
      </w:r>
      <w:r w:rsidR="009F57CB" w:rsidRPr="0023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7CB" w:rsidRPr="00231F26">
        <w:rPr>
          <w:rFonts w:ascii="Times New Roman" w:hAnsi="Times New Roman" w:cs="Times New Roman"/>
          <w:sz w:val="24"/>
          <w:szCs w:val="24"/>
        </w:rPr>
        <w:t>dashboard</w:t>
      </w:r>
      <w:proofErr w:type="spellEnd"/>
      <w:r w:rsidR="009F57CB" w:rsidRPr="00231F26">
        <w:rPr>
          <w:rFonts w:ascii="Times New Roman" w:hAnsi="Times New Roman" w:cs="Times New Roman"/>
          <w:sz w:val="24"/>
          <w:szCs w:val="24"/>
        </w:rPr>
        <w:t> ?</w:t>
      </w:r>
    </w:p>
    <w:p w14:paraId="54436234" w14:textId="77777777" w:rsidR="00E53AF7" w:rsidRPr="00E53AF7" w:rsidRDefault="00E53AF7" w:rsidP="00E53AF7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B085DAA" w14:textId="2F79FC1D" w:rsidR="00E53AF7" w:rsidRPr="00E53AF7" w:rsidRDefault="007356DC" w:rsidP="00E53AF7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F7">
        <w:rPr>
          <w:rFonts w:ascii="Times New Roman" w:hAnsi="Times New Roman" w:cs="Times New Roman"/>
          <w:sz w:val="24"/>
          <w:szCs w:val="24"/>
          <w:u w:val="single"/>
        </w:rPr>
        <w:t>GT4</w:t>
      </w:r>
      <w:r w:rsidR="00ED0A28" w:rsidRPr="00E53AF7">
        <w:rPr>
          <w:rFonts w:ascii="Times New Roman" w:hAnsi="Times New Roman" w:cs="Times New Roman"/>
          <w:sz w:val="24"/>
          <w:szCs w:val="24"/>
        </w:rPr>
        <w:t xml:space="preserve"> : récupérer les slides  </w:t>
      </w:r>
    </w:p>
    <w:p w14:paraId="381B513D" w14:textId="77777777" w:rsidR="00E53AF7" w:rsidRPr="00231F26" w:rsidRDefault="00E53AF7" w:rsidP="00E53AF7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50A4F" w14:textId="77777777" w:rsidR="00E53AF7" w:rsidRDefault="007356DC" w:rsidP="0083657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F7">
        <w:rPr>
          <w:rFonts w:ascii="Times New Roman" w:hAnsi="Times New Roman" w:cs="Times New Roman"/>
          <w:bCs/>
          <w:sz w:val="24"/>
          <w:szCs w:val="24"/>
          <w:u w:val="single"/>
        </w:rPr>
        <w:t>GT5</w:t>
      </w:r>
      <w:r w:rsidR="00836574">
        <w:rPr>
          <w:rFonts w:ascii="Times New Roman" w:hAnsi="Times New Roman" w:cs="Times New Roman"/>
          <w:bCs/>
          <w:sz w:val="24"/>
          <w:szCs w:val="24"/>
        </w:rPr>
        <w:t> :</w:t>
      </w:r>
      <w:r w:rsidRPr="00231F26">
        <w:rPr>
          <w:rFonts w:ascii="Times New Roman" w:hAnsi="Times New Roman" w:cs="Times New Roman"/>
          <w:bCs/>
          <w:sz w:val="24"/>
          <w:szCs w:val="24"/>
        </w:rPr>
        <w:t xml:space="preserve"> clauses environnementales</w:t>
      </w:r>
      <w:r w:rsidR="00BD11E0" w:rsidRPr="00231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1E0" w:rsidRPr="00231F26">
        <w:rPr>
          <w:rFonts w:ascii="Times New Roman" w:hAnsi="Times New Roman" w:cs="Times New Roman"/>
          <w:sz w:val="24"/>
          <w:szCs w:val="24"/>
        </w:rPr>
        <w:t>– réunir un 2</w:t>
      </w:r>
      <w:r w:rsidR="00BD11E0" w:rsidRPr="00231F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D11E0" w:rsidRPr="00231F26">
        <w:rPr>
          <w:rFonts w:ascii="Times New Roman" w:hAnsi="Times New Roman" w:cs="Times New Roman"/>
          <w:sz w:val="24"/>
          <w:szCs w:val="24"/>
        </w:rPr>
        <w:t xml:space="preserve"> GT</w:t>
      </w:r>
      <w:r w:rsidR="00E53AF7">
        <w:rPr>
          <w:rFonts w:ascii="Times New Roman" w:hAnsi="Times New Roman" w:cs="Times New Roman"/>
          <w:sz w:val="24"/>
          <w:szCs w:val="24"/>
        </w:rPr>
        <w:t> :</w:t>
      </w:r>
      <w:r w:rsidR="00BD11E0" w:rsidRPr="00231F26">
        <w:rPr>
          <w:rFonts w:ascii="Times New Roman" w:hAnsi="Times New Roman" w:cs="Times New Roman"/>
          <w:sz w:val="24"/>
          <w:szCs w:val="24"/>
        </w:rPr>
        <w:t xml:space="preserve"> 1) remobiliser 2) critères de </w:t>
      </w:r>
      <w:r w:rsidR="000D72C9" w:rsidRPr="00231F26">
        <w:rPr>
          <w:rFonts w:ascii="Times New Roman" w:hAnsi="Times New Roman" w:cs="Times New Roman"/>
          <w:sz w:val="24"/>
          <w:szCs w:val="24"/>
        </w:rPr>
        <w:t>sélection</w:t>
      </w:r>
      <w:r w:rsidR="00B27978" w:rsidRPr="00231F26">
        <w:rPr>
          <w:rFonts w:ascii="Times New Roman" w:hAnsi="Times New Roman" w:cs="Times New Roman"/>
          <w:sz w:val="24"/>
          <w:szCs w:val="24"/>
        </w:rPr>
        <w:t xml:space="preserve"> (avant AO)</w:t>
      </w:r>
      <w:r w:rsidR="00BD11E0" w:rsidRPr="00231F26">
        <w:rPr>
          <w:rFonts w:ascii="Times New Roman" w:hAnsi="Times New Roman" w:cs="Times New Roman"/>
          <w:sz w:val="24"/>
          <w:szCs w:val="24"/>
        </w:rPr>
        <w:t xml:space="preserve"> et clauses d’exécution</w:t>
      </w:r>
      <w:r w:rsidR="00B27978" w:rsidRPr="00231F26">
        <w:rPr>
          <w:rFonts w:ascii="Times New Roman" w:hAnsi="Times New Roman" w:cs="Times New Roman"/>
          <w:sz w:val="24"/>
          <w:szCs w:val="24"/>
        </w:rPr>
        <w:t xml:space="preserve"> (après AO)</w:t>
      </w:r>
      <w:r w:rsidR="00BD11E0" w:rsidRPr="00231F26">
        <w:rPr>
          <w:rFonts w:ascii="Times New Roman" w:hAnsi="Times New Roman" w:cs="Times New Roman"/>
          <w:sz w:val="24"/>
          <w:szCs w:val="24"/>
        </w:rPr>
        <w:t xml:space="preserve"> de nature environnementale (récupérer auprès de </w:t>
      </w:r>
      <w:r w:rsidR="00B27978" w:rsidRPr="00231F26">
        <w:rPr>
          <w:rFonts w:ascii="Times New Roman" w:hAnsi="Times New Roman" w:cs="Times New Roman"/>
          <w:sz w:val="24"/>
          <w:szCs w:val="24"/>
        </w:rPr>
        <w:t xml:space="preserve">Sébastien </w:t>
      </w:r>
      <w:proofErr w:type="spellStart"/>
      <w:r w:rsidR="00B27978" w:rsidRPr="00231F26">
        <w:rPr>
          <w:rFonts w:ascii="Times New Roman" w:hAnsi="Times New Roman" w:cs="Times New Roman"/>
          <w:sz w:val="24"/>
          <w:szCs w:val="24"/>
        </w:rPr>
        <w:t>Mariotti</w:t>
      </w:r>
      <w:proofErr w:type="spellEnd"/>
      <w:r w:rsidR="00BD11E0" w:rsidRPr="00231F26">
        <w:rPr>
          <w:rFonts w:ascii="Times New Roman" w:hAnsi="Times New Roman" w:cs="Times New Roman"/>
          <w:sz w:val="24"/>
          <w:szCs w:val="24"/>
        </w:rPr>
        <w:t>)</w:t>
      </w:r>
      <w:r w:rsidR="00E53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A32F8" w14:textId="6918AF05" w:rsidR="007356DC" w:rsidRDefault="00E53AF7" w:rsidP="00E53AF7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Exemple de la</w:t>
      </w:r>
      <w:r w:rsidR="00B27978" w:rsidRPr="0023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978" w:rsidRPr="00231F26">
        <w:rPr>
          <w:rFonts w:ascii="Times New Roman" w:hAnsi="Times New Roman" w:cs="Times New Roman"/>
          <w:sz w:val="24"/>
          <w:szCs w:val="24"/>
        </w:rPr>
        <w:t>Cinor</w:t>
      </w:r>
      <w:proofErr w:type="spellEnd"/>
      <w:r w:rsidR="00B27978" w:rsidRPr="00231F26">
        <w:rPr>
          <w:rFonts w:ascii="Times New Roman" w:hAnsi="Times New Roman" w:cs="Times New Roman"/>
          <w:sz w:val="24"/>
          <w:szCs w:val="24"/>
        </w:rPr>
        <w:t> : capitaliser sur 1</w:t>
      </w:r>
      <w:r w:rsidR="00B27978" w:rsidRPr="00231F26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B27978" w:rsidRPr="00231F26">
        <w:rPr>
          <w:rFonts w:ascii="Times New Roman" w:hAnsi="Times New Roman" w:cs="Times New Roman"/>
          <w:sz w:val="24"/>
          <w:szCs w:val="24"/>
        </w:rPr>
        <w:t xml:space="preserve"> expérimentation réalisée – en avance de phase sur le territoire. </w:t>
      </w:r>
    </w:p>
    <w:p w14:paraId="1927DFC1" w14:textId="77777777" w:rsidR="00E53AF7" w:rsidRPr="00231F26" w:rsidRDefault="00E53AF7" w:rsidP="00E53AF7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64769" w14:textId="5AC1AF92" w:rsidR="00E53AF7" w:rsidRPr="00E53AF7" w:rsidRDefault="00BD11E0" w:rsidP="00E53AF7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F7">
        <w:rPr>
          <w:rFonts w:ascii="Times New Roman" w:hAnsi="Times New Roman" w:cs="Times New Roman"/>
          <w:bCs/>
          <w:sz w:val="24"/>
          <w:szCs w:val="24"/>
          <w:u w:val="single"/>
        </w:rPr>
        <w:t>GT6</w:t>
      </w:r>
      <w:r w:rsidR="00836574" w:rsidRPr="00E53AF7">
        <w:rPr>
          <w:rFonts w:ascii="Times New Roman" w:hAnsi="Times New Roman" w:cs="Times New Roman"/>
          <w:bCs/>
          <w:sz w:val="24"/>
          <w:szCs w:val="24"/>
        </w:rPr>
        <w:t> :</w:t>
      </w:r>
      <w:r w:rsidRPr="00E53AF7">
        <w:rPr>
          <w:rFonts w:ascii="Times New Roman" w:hAnsi="Times New Roman" w:cs="Times New Roman"/>
          <w:bCs/>
          <w:sz w:val="24"/>
          <w:szCs w:val="24"/>
        </w:rPr>
        <w:t xml:space="preserve"> clauses sociales</w:t>
      </w:r>
      <w:r w:rsidR="00AC3CB0" w:rsidRPr="00E53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CB0" w:rsidRPr="00E53AF7">
        <w:rPr>
          <w:rFonts w:ascii="Times New Roman" w:hAnsi="Times New Roman" w:cs="Times New Roman"/>
          <w:sz w:val="24"/>
          <w:szCs w:val="24"/>
        </w:rPr>
        <w:t xml:space="preserve">– 1 GT (Raphael </w:t>
      </w:r>
      <w:proofErr w:type="spellStart"/>
      <w:r w:rsidR="00AC3CB0" w:rsidRPr="00E53AF7">
        <w:rPr>
          <w:rFonts w:ascii="Times New Roman" w:hAnsi="Times New Roman" w:cs="Times New Roman"/>
          <w:sz w:val="24"/>
          <w:szCs w:val="24"/>
        </w:rPr>
        <w:t>Serri</w:t>
      </w:r>
      <w:r w:rsidR="000D72C9" w:rsidRPr="00E53AF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C3CB0" w:rsidRPr="00E53AF7">
        <w:rPr>
          <w:rFonts w:ascii="Times New Roman" w:hAnsi="Times New Roman" w:cs="Times New Roman"/>
          <w:sz w:val="24"/>
          <w:szCs w:val="24"/>
        </w:rPr>
        <w:t xml:space="preserve"> directeur de la maison de l’emploi du </w:t>
      </w:r>
      <w:proofErr w:type="spellStart"/>
      <w:r w:rsidR="00AC3CB0" w:rsidRPr="00E53AF7">
        <w:rPr>
          <w:rFonts w:ascii="Times New Roman" w:hAnsi="Times New Roman" w:cs="Times New Roman"/>
          <w:sz w:val="24"/>
          <w:szCs w:val="24"/>
        </w:rPr>
        <w:t>Nord</w:t>
      </w:r>
      <w:r w:rsidR="00E53AF7" w:rsidRPr="00E53A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53AF7" w:rsidRPr="00E53AF7">
        <w:rPr>
          <w:rFonts w:ascii="Times New Roman" w:hAnsi="Times New Roman" w:cs="Times New Roman"/>
          <w:sz w:val="24"/>
          <w:szCs w:val="24"/>
        </w:rPr>
        <w:t xml:space="preserve"> binôme)</w:t>
      </w:r>
      <w:r w:rsidR="00AC3CB0" w:rsidRPr="00E53AF7">
        <w:rPr>
          <w:rFonts w:ascii="Times New Roman" w:hAnsi="Times New Roman" w:cs="Times New Roman"/>
          <w:sz w:val="24"/>
          <w:szCs w:val="24"/>
        </w:rPr>
        <w:t xml:space="preserve"> pour le 15 novembre, marchés en clauses strictement sociale</w:t>
      </w:r>
      <w:r w:rsidR="00836574" w:rsidRPr="00E53AF7">
        <w:rPr>
          <w:rFonts w:ascii="Times New Roman" w:hAnsi="Times New Roman" w:cs="Times New Roman"/>
          <w:sz w:val="24"/>
          <w:szCs w:val="24"/>
        </w:rPr>
        <w:t>s</w:t>
      </w:r>
      <w:r w:rsidR="00E53AF7" w:rsidRPr="00E53AF7">
        <w:rPr>
          <w:rFonts w:ascii="Times New Roman" w:hAnsi="Times New Roman" w:cs="Times New Roman"/>
          <w:sz w:val="24"/>
          <w:szCs w:val="24"/>
        </w:rPr>
        <w:t>.</w:t>
      </w:r>
    </w:p>
    <w:p w14:paraId="29BFB818" w14:textId="77777777" w:rsidR="00E53AF7" w:rsidRPr="00231F26" w:rsidRDefault="00E53AF7" w:rsidP="00E53AF7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0E1B8" w14:textId="015721B7" w:rsidR="00BD11E0" w:rsidRDefault="00BD11E0" w:rsidP="0083657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F7">
        <w:rPr>
          <w:rFonts w:ascii="Times New Roman" w:hAnsi="Times New Roman" w:cs="Times New Roman"/>
          <w:bCs/>
          <w:sz w:val="24"/>
          <w:szCs w:val="24"/>
          <w:u w:val="single"/>
        </w:rPr>
        <w:t>GT7</w:t>
      </w:r>
      <w:r w:rsidR="00836574">
        <w:rPr>
          <w:rFonts w:ascii="Times New Roman" w:hAnsi="Times New Roman" w:cs="Times New Roman"/>
          <w:bCs/>
          <w:sz w:val="24"/>
          <w:szCs w:val="24"/>
        </w:rPr>
        <w:t> :</w:t>
      </w:r>
      <w:r w:rsidR="00774B37" w:rsidRPr="00231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6">
        <w:rPr>
          <w:rFonts w:ascii="Times New Roman" w:hAnsi="Times New Roman" w:cs="Times New Roman"/>
          <w:bCs/>
          <w:sz w:val="24"/>
          <w:szCs w:val="24"/>
        </w:rPr>
        <w:t>innovation dans la commande publique</w:t>
      </w:r>
      <w:r w:rsidR="00774B37" w:rsidRPr="00231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574">
        <w:rPr>
          <w:rFonts w:ascii="Times New Roman" w:hAnsi="Times New Roman" w:cs="Times New Roman"/>
          <w:bCs/>
          <w:sz w:val="24"/>
          <w:szCs w:val="24"/>
        </w:rPr>
        <w:t xml:space="preserve">– réunion prévue </w:t>
      </w:r>
      <w:proofErr w:type="gramStart"/>
      <w:r w:rsidR="00E53AF7">
        <w:rPr>
          <w:rFonts w:ascii="Times New Roman" w:hAnsi="Times New Roman" w:cs="Times New Roman"/>
          <w:bCs/>
          <w:sz w:val="24"/>
          <w:szCs w:val="24"/>
        </w:rPr>
        <w:t>le 29/10 + 2 réunions</w:t>
      </w:r>
      <w:proofErr w:type="gramEnd"/>
      <w:r w:rsidR="00774B37" w:rsidRPr="00231F26">
        <w:rPr>
          <w:rFonts w:ascii="Times New Roman" w:hAnsi="Times New Roman" w:cs="Times New Roman"/>
          <w:sz w:val="24"/>
          <w:szCs w:val="24"/>
        </w:rPr>
        <w:t xml:space="preserve"> techniques &gt; retour à la </w:t>
      </w:r>
      <w:r w:rsidR="00E53AF7">
        <w:rPr>
          <w:rFonts w:ascii="Times New Roman" w:hAnsi="Times New Roman" w:cs="Times New Roman"/>
          <w:sz w:val="24"/>
          <w:szCs w:val="24"/>
        </w:rPr>
        <w:t>p</w:t>
      </w:r>
      <w:r w:rsidR="00774B37" w:rsidRPr="00231F26">
        <w:rPr>
          <w:rFonts w:ascii="Times New Roman" w:hAnsi="Times New Roman" w:cs="Times New Roman"/>
          <w:sz w:val="24"/>
          <w:szCs w:val="24"/>
        </w:rPr>
        <w:t xml:space="preserve">lénière : retours d’expérience, ouvrir sur d’autres outils BTP &gt; reprendre outils FRBTP et SBA, les mettre à jour pour le volet service + présenter un trophée </w:t>
      </w:r>
      <w:r w:rsidR="000B428F" w:rsidRPr="00231F26">
        <w:rPr>
          <w:rFonts w:ascii="Times New Roman" w:hAnsi="Times New Roman" w:cs="Times New Roman"/>
          <w:sz w:val="24"/>
          <w:szCs w:val="24"/>
        </w:rPr>
        <w:t>des acheteurs</w:t>
      </w:r>
      <w:r w:rsidR="00E53AF7">
        <w:rPr>
          <w:rFonts w:ascii="Times New Roman" w:hAnsi="Times New Roman" w:cs="Times New Roman"/>
          <w:sz w:val="24"/>
          <w:szCs w:val="24"/>
        </w:rPr>
        <w:t>.</w:t>
      </w:r>
    </w:p>
    <w:p w14:paraId="0E3449EE" w14:textId="77777777" w:rsidR="00E53AF7" w:rsidRPr="00231F26" w:rsidRDefault="00E53AF7" w:rsidP="00E53AF7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EA293" w14:textId="0E05D469" w:rsidR="00836574" w:rsidRDefault="00BD11E0" w:rsidP="0083657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F7">
        <w:rPr>
          <w:rFonts w:ascii="Times New Roman" w:hAnsi="Times New Roman" w:cs="Times New Roman"/>
          <w:bCs/>
          <w:sz w:val="24"/>
          <w:szCs w:val="24"/>
          <w:u w:val="single"/>
        </w:rPr>
        <w:t>GT8</w:t>
      </w:r>
      <w:r w:rsidR="00836574">
        <w:rPr>
          <w:rFonts w:ascii="Times New Roman" w:hAnsi="Times New Roman" w:cs="Times New Roman"/>
          <w:bCs/>
          <w:sz w:val="24"/>
          <w:szCs w:val="24"/>
        </w:rPr>
        <w:t> :</w:t>
      </w:r>
      <w:r w:rsidR="001E32EC" w:rsidRPr="00231F26">
        <w:rPr>
          <w:rFonts w:ascii="Times New Roman" w:hAnsi="Times New Roman" w:cs="Times New Roman"/>
          <w:sz w:val="24"/>
          <w:szCs w:val="24"/>
        </w:rPr>
        <w:t xml:space="preserve"> cré</w:t>
      </w:r>
      <w:r w:rsidR="00836574">
        <w:rPr>
          <w:rFonts w:ascii="Times New Roman" w:hAnsi="Times New Roman" w:cs="Times New Roman"/>
          <w:sz w:val="24"/>
          <w:szCs w:val="24"/>
        </w:rPr>
        <w:t>é</w:t>
      </w:r>
      <w:r w:rsidR="001E32EC" w:rsidRPr="00231F26">
        <w:rPr>
          <w:rFonts w:ascii="Times New Roman" w:hAnsi="Times New Roman" w:cs="Times New Roman"/>
          <w:sz w:val="24"/>
          <w:szCs w:val="24"/>
        </w:rPr>
        <w:t xml:space="preserve"> suite </w:t>
      </w:r>
      <w:r w:rsidR="00C949FC">
        <w:rPr>
          <w:rFonts w:ascii="Times New Roman" w:hAnsi="Times New Roman" w:cs="Times New Roman"/>
          <w:sz w:val="24"/>
          <w:szCs w:val="24"/>
        </w:rPr>
        <w:t xml:space="preserve">à la </w:t>
      </w:r>
      <w:r w:rsidR="001E32EC" w:rsidRPr="00231F26">
        <w:rPr>
          <w:rFonts w:ascii="Times New Roman" w:hAnsi="Times New Roman" w:cs="Times New Roman"/>
          <w:sz w:val="24"/>
          <w:szCs w:val="24"/>
        </w:rPr>
        <w:t xml:space="preserve">dernière plénière </w:t>
      </w:r>
      <w:r w:rsidR="00836574">
        <w:rPr>
          <w:rFonts w:ascii="Times New Roman" w:hAnsi="Times New Roman" w:cs="Times New Roman"/>
          <w:sz w:val="24"/>
          <w:szCs w:val="24"/>
        </w:rPr>
        <w:t xml:space="preserve">à la demande de </w:t>
      </w:r>
      <w:r w:rsidR="001E32EC" w:rsidRPr="00231F26">
        <w:rPr>
          <w:rFonts w:ascii="Times New Roman" w:hAnsi="Times New Roman" w:cs="Times New Roman"/>
          <w:sz w:val="24"/>
          <w:szCs w:val="24"/>
        </w:rPr>
        <w:t>syndicat</w:t>
      </w:r>
      <w:r w:rsidR="00836574">
        <w:rPr>
          <w:rFonts w:ascii="Times New Roman" w:hAnsi="Times New Roman" w:cs="Times New Roman"/>
          <w:sz w:val="24"/>
          <w:szCs w:val="24"/>
        </w:rPr>
        <w:t>s</w:t>
      </w:r>
      <w:r w:rsidR="001E32EC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C949FC">
        <w:rPr>
          <w:rFonts w:ascii="Times New Roman" w:hAnsi="Times New Roman" w:cs="Times New Roman"/>
          <w:sz w:val="24"/>
          <w:szCs w:val="24"/>
        </w:rPr>
        <w:t xml:space="preserve">notamment </w:t>
      </w:r>
      <w:r w:rsidR="001E32EC" w:rsidRPr="00231F26">
        <w:rPr>
          <w:rFonts w:ascii="Times New Roman" w:hAnsi="Times New Roman" w:cs="Times New Roman"/>
          <w:sz w:val="24"/>
          <w:szCs w:val="24"/>
        </w:rPr>
        <w:t>CGT</w:t>
      </w:r>
      <w:r w:rsidR="00836574">
        <w:rPr>
          <w:rFonts w:ascii="Times New Roman" w:hAnsi="Times New Roman" w:cs="Times New Roman"/>
          <w:sz w:val="24"/>
          <w:szCs w:val="24"/>
        </w:rPr>
        <w:t>R</w:t>
      </w:r>
      <w:r w:rsidR="001E32EC" w:rsidRPr="00231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C02F2" w14:textId="25E468B9" w:rsidR="00836574" w:rsidRDefault="00C949FC" w:rsidP="0083657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État</w:t>
      </w:r>
      <w:r w:rsidR="005B2971" w:rsidRPr="00231F26">
        <w:rPr>
          <w:rFonts w:ascii="Times New Roman" w:hAnsi="Times New Roman" w:cs="Times New Roman"/>
          <w:sz w:val="24"/>
          <w:szCs w:val="24"/>
        </w:rPr>
        <w:t xml:space="preserve"> des lieux des opérations projet</w:t>
      </w:r>
      <w:r w:rsidR="00F54899" w:rsidRPr="00231F26">
        <w:rPr>
          <w:rFonts w:ascii="Times New Roman" w:hAnsi="Times New Roman" w:cs="Times New Roman"/>
          <w:sz w:val="24"/>
          <w:szCs w:val="24"/>
        </w:rPr>
        <w:t>ée</w:t>
      </w:r>
      <w:r w:rsidR="005B2971" w:rsidRPr="00231F26">
        <w:rPr>
          <w:rFonts w:ascii="Times New Roman" w:hAnsi="Times New Roman" w:cs="Times New Roman"/>
          <w:sz w:val="24"/>
          <w:szCs w:val="24"/>
        </w:rPr>
        <w:t xml:space="preserve">s réalisables sous 12-16 mois </w:t>
      </w:r>
      <w:r w:rsidR="00F54899" w:rsidRPr="00231F26">
        <w:rPr>
          <w:rFonts w:ascii="Times New Roman" w:hAnsi="Times New Roman" w:cs="Times New Roman"/>
          <w:sz w:val="24"/>
          <w:szCs w:val="24"/>
        </w:rPr>
        <w:t>classé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4899" w:rsidRPr="00231F26">
        <w:rPr>
          <w:rFonts w:ascii="Times New Roman" w:hAnsi="Times New Roman" w:cs="Times New Roman"/>
          <w:sz w:val="24"/>
          <w:szCs w:val="24"/>
        </w:rPr>
        <w:t xml:space="preserve">s par volumétrie + état d’avancement (CCI Martinique) &gt; </w:t>
      </w:r>
      <w:r w:rsidR="00836574">
        <w:rPr>
          <w:rFonts w:ascii="Times New Roman" w:hAnsi="Times New Roman" w:cs="Times New Roman"/>
          <w:sz w:val="24"/>
          <w:szCs w:val="24"/>
        </w:rPr>
        <w:t>quel</w:t>
      </w:r>
      <w:r w:rsidR="00F54899" w:rsidRPr="00231F26">
        <w:rPr>
          <w:rFonts w:ascii="Times New Roman" w:hAnsi="Times New Roman" w:cs="Times New Roman"/>
          <w:sz w:val="24"/>
          <w:szCs w:val="24"/>
        </w:rPr>
        <w:t xml:space="preserve"> volume mobilisable</w:t>
      </w:r>
      <w:r>
        <w:rPr>
          <w:rFonts w:ascii="Times New Roman" w:hAnsi="Times New Roman" w:cs="Times New Roman"/>
          <w:sz w:val="24"/>
          <w:szCs w:val="24"/>
        </w:rPr>
        <w:t> ?</w:t>
      </w:r>
    </w:p>
    <w:p w14:paraId="1D352AFB" w14:textId="71B98787" w:rsidR="00836574" w:rsidRDefault="00C949FC" w:rsidP="0083657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Quels</w:t>
      </w:r>
      <w:r w:rsidR="00FB5E66" w:rsidRPr="00231F26">
        <w:rPr>
          <w:rFonts w:ascii="Times New Roman" w:hAnsi="Times New Roman" w:cs="Times New Roman"/>
          <w:sz w:val="24"/>
          <w:szCs w:val="24"/>
        </w:rPr>
        <w:t xml:space="preserve"> sont les sujets à remonter</w:t>
      </w:r>
      <w:r w:rsidR="00173031" w:rsidRPr="00231F26">
        <w:rPr>
          <w:rFonts w:ascii="Times New Roman" w:hAnsi="Times New Roman" w:cs="Times New Roman"/>
          <w:sz w:val="24"/>
          <w:szCs w:val="24"/>
        </w:rPr>
        <w:t xml:space="preserve"> =&gt; </w:t>
      </w:r>
      <w:r w:rsidR="007979F7" w:rsidRPr="00231F26">
        <w:rPr>
          <w:rFonts w:ascii="Times New Roman" w:hAnsi="Times New Roman" w:cs="Times New Roman"/>
          <w:sz w:val="24"/>
          <w:szCs w:val="24"/>
        </w:rPr>
        <w:t xml:space="preserve">recensement </w:t>
      </w:r>
      <w:r w:rsidR="006B2C88" w:rsidRPr="00231F26">
        <w:rPr>
          <w:rFonts w:ascii="Times New Roman" w:hAnsi="Times New Roman" w:cs="Times New Roman"/>
          <w:sz w:val="24"/>
          <w:szCs w:val="24"/>
        </w:rPr>
        <w:t xml:space="preserve">(logement, cantine, prestation de service, gymnase, espaces publics) réalisables à 12 mois / projets à 4-5 ans ; </w:t>
      </w:r>
    </w:p>
    <w:p w14:paraId="2FCEBC9D" w14:textId="13E69F8A" w:rsidR="00BD11E0" w:rsidRPr="00231F26" w:rsidRDefault="00C949FC" w:rsidP="0083657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650CE2" w:rsidRPr="00231F26">
        <w:rPr>
          <w:rFonts w:ascii="Times New Roman" w:hAnsi="Times New Roman" w:cs="Times New Roman"/>
          <w:sz w:val="24"/>
          <w:szCs w:val="24"/>
        </w:rPr>
        <w:t>C</w:t>
      </w:r>
      <w:r w:rsidR="000C0E48" w:rsidRPr="00231F26">
        <w:rPr>
          <w:rFonts w:ascii="Times New Roman" w:hAnsi="Times New Roman" w:cs="Times New Roman"/>
          <w:sz w:val="24"/>
          <w:szCs w:val="24"/>
        </w:rPr>
        <w:t>E</w:t>
      </w:r>
      <w:r w:rsidR="00650CE2" w:rsidRPr="00231F26">
        <w:rPr>
          <w:rFonts w:ascii="Times New Roman" w:hAnsi="Times New Roman" w:cs="Times New Roman"/>
          <w:sz w:val="24"/>
          <w:szCs w:val="24"/>
        </w:rPr>
        <w:t>RBTP</w:t>
      </w:r>
      <w:r w:rsidR="000C0E48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836574">
        <w:rPr>
          <w:rFonts w:ascii="Times New Roman" w:hAnsi="Times New Roman" w:cs="Times New Roman"/>
          <w:sz w:val="24"/>
          <w:szCs w:val="24"/>
        </w:rPr>
        <w:t xml:space="preserve">va </w:t>
      </w:r>
      <w:r w:rsidR="000C0E48" w:rsidRPr="00231F26">
        <w:rPr>
          <w:rFonts w:ascii="Times New Roman" w:hAnsi="Times New Roman" w:cs="Times New Roman"/>
          <w:sz w:val="24"/>
          <w:szCs w:val="24"/>
        </w:rPr>
        <w:t xml:space="preserve">actualiser post </w:t>
      </w:r>
      <w:proofErr w:type="spellStart"/>
      <w:r w:rsidR="000C0E48" w:rsidRPr="00231F2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C0E48" w:rsidRPr="00231F26">
        <w:rPr>
          <w:rFonts w:ascii="Times New Roman" w:hAnsi="Times New Roman" w:cs="Times New Roman"/>
          <w:sz w:val="24"/>
          <w:szCs w:val="24"/>
        </w:rPr>
        <w:t xml:space="preserve"> + réponses</w:t>
      </w:r>
      <w:r w:rsidR="002405EC" w:rsidRPr="00231F26">
        <w:rPr>
          <w:rFonts w:ascii="Times New Roman" w:hAnsi="Times New Roman" w:cs="Times New Roman"/>
          <w:sz w:val="24"/>
          <w:szCs w:val="24"/>
        </w:rPr>
        <w:t>, programmation</w:t>
      </w:r>
      <w:r w:rsidR="0046414D" w:rsidRPr="00231F26">
        <w:rPr>
          <w:rFonts w:ascii="Times New Roman" w:hAnsi="Times New Roman" w:cs="Times New Roman"/>
          <w:sz w:val="24"/>
          <w:szCs w:val="24"/>
        </w:rPr>
        <w:t>, P</w:t>
      </w:r>
      <w:r w:rsidR="000D72C9">
        <w:rPr>
          <w:rFonts w:ascii="Times New Roman" w:hAnsi="Times New Roman" w:cs="Times New Roman"/>
          <w:sz w:val="24"/>
          <w:szCs w:val="24"/>
        </w:rPr>
        <w:t>PI (</w:t>
      </w:r>
      <w:r w:rsidR="000D27EB" w:rsidRPr="00231F26">
        <w:rPr>
          <w:rFonts w:ascii="Times New Roman" w:hAnsi="Times New Roman" w:cs="Times New Roman"/>
          <w:sz w:val="24"/>
          <w:szCs w:val="24"/>
        </w:rPr>
        <w:t>plan pluriannuel d’investissement</w:t>
      </w:r>
      <w:r w:rsidR="000D72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292A8E" w14:textId="77777777" w:rsidR="00836574" w:rsidRDefault="00836574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CC2FD2" w14:textId="7B72F440" w:rsidR="001E32EC" w:rsidRDefault="00E53AF7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49FC">
        <w:rPr>
          <w:rFonts w:ascii="Times New Roman" w:hAnsi="Times New Roman" w:cs="Times New Roman"/>
          <w:sz w:val="24"/>
          <w:szCs w:val="24"/>
          <w:u w:val="single"/>
        </w:rPr>
        <w:t>ISODOM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0B428F" w:rsidRPr="00231F26">
        <w:rPr>
          <w:rFonts w:ascii="Times New Roman" w:hAnsi="Times New Roman" w:cs="Times New Roman"/>
          <w:sz w:val="24"/>
          <w:szCs w:val="24"/>
        </w:rPr>
        <w:t xml:space="preserve">CR + 1 invitation 23/11 + méthode fiche de suivi + prise de contact avec chaque GT pour </w:t>
      </w:r>
      <w:r w:rsidR="001E32EC" w:rsidRPr="00231F26">
        <w:rPr>
          <w:rFonts w:ascii="Times New Roman" w:hAnsi="Times New Roman" w:cs="Times New Roman"/>
          <w:sz w:val="24"/>
          <w:szCs w:val="24"/>
        </w:rPr>
        <w:t>stabiliser les participants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2EC" w:rsidRPr="00231F26">
        <w:rPr>
          <w:rFonts w:ascii="Times New Roman" w:hAnsi="Times New Roman" w:cs="Times New Roman"/>
          <w:sz w:val="24"/>
          <w:szCs w:val="24"/>
        </w:rPr>
        <w:t>+ méthodes + aide à la mise en place du groupe</w:t>
      </w:r>
      <w:r w:rsidR="0039116E" w:rsidRPr="00231F26">
        <w:rPr>
          <w:rFonts w:ascii="Times New Roman" w:hAnsi="Times New Roman" w:cs="Times New Roman"/>
          <w:sz w:val="24"/>
          <w:szCs w:val="24"/>
        </w:rPr>
        <w:t xml:space="preserve"> (membres,</w:t>
      </w:r>
      <w:r w:rsidR="00E82479" w:rsidRPr="0023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16E" w:rsidRPr="00231F26">
        <w:rPr>
          <w:rFonts w:ascii="Times New Roman" w:hAnsi="Times New Roman" w:cs="Times New Roman"/>
          <w:sz w:val="24"/>
          <w:szCs w:val="24"/>
        </w:rPr>
        <w:t>odj</w:t>
      </w:r>
      <w:proofErr w:type="spellEnd"/>
      <w:r w:rsidR="0039116E" w:rsidRPr="00231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116E" w:rsidRPr="00231F26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="0039116E" w:rsidRPr="00231F26">
        <w:rPr>
          <w:rFonts w:ascii="Times New Roman" w:hAnsi="Times New Roman" w:cs="Times New Roman"/>
          <w:sz w:val="24"/>
          <w:szCs w:val="24"/>
        </w:rPr>
        <w:t>)</w:t>
      </w:r>
      <w:r w:rsidR="005B2971" w:rsidRPr="00231F26">
        <w:rPr>
          <w:rFonts w:ascii="Times New Roman" w:hAnsi="Times New Roman" w:cs="Times New Roman"/>
          <w:sz w:val="24"/>
          <w:szCs w:val="24"/>
        </w:rPr>
        <w:t xml:space="preserve"> + envoi des </w:t>
      </w:r>
      <w:r w:rsidR="0039116E" w:rsidRPr="00231F26">
        <w:rPr>
          <w:rFonts w:ascii="Times New Roman" w:hAnsi="Times New Roman" w:cs="Times New Roman"/>
          <w:sz w:val="24"/>
          <w:szCs w:val="24"/>
        </w:rPr>
        <w:t>outils partagés</w:t>
      </w:r>
    </w:p>
    <w:p w14:paraId="041142A6" w14:textId="77777777" w:rsidR="00E53AF7" w:rsidRPr="00231F26" w:rsidRDefault="00E53AF7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768238" w14:textId="47A96470" w:rsidR="00E53AF7" w:rsidRDefault="007373CD" w:rsidP="00E53A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1F26">
        <w:rPr>
          <w:rFonts w:ascii="Times New Roman" w:hAnsi="Times New Roman" w:cs="Times New Roman"/>
          <w:sz w:val="24"/>
          <w:szCs w:val="24"/>
        </w:rPr>
        <w:t>Inviter CERBTP</w:t>
      </w:r>
      <w:r w:rsidR="00C949FC">
        <w:rPr>
          <w:rFonts w:ascii="Times New Roman" w:hAnsi="Times New Roman" w:cs="Times New Roman"/>
          <w:sz w:val="24"/>
          <w:szCs w:val="24"/>
        </w:rPr>
        <w:t>/FRBTP à une</w:t>
      </w:r>
      <w:r w:rsidR="00960FB6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960FB6" w:rsidRPr="00C949FC">
        <w:rPr>
          <w:rFonts w:ascii="Times New Roman" w:hAnsi="Times New Roman" w:cs="Times New Roman"/>
          <w:sz w:val="24"/>
          <w:szCs w:val="24"/>
          <w:u w:val="single"/>
        </w:rPr>
        <w:t>réunion bilatéral</w:t>
      </w:r>
      <w:r w:rsidR="00C949FC" w:rsidRPr="00C949FC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60FB6" w:rsidRPr="00231F26">
        <w:rPr>
          <w:rFonts w:ascii="Times New Roman" w:hAnsi="Times New Roman" w:cs="Times New Roman"/>
          <w:sz w:val="24"/>
          <w:szCs w:val="24"/>
        </w:rPr>
        <w:t xml:space="preserve"> préalable </w:t>
      </w:r>
      <w:r w:rsidR="00C949FC">
        <w:rPr>
          <w:rFonts w:ascii="Times New Roman" w:hAnsi="Times New Roman" w:cs="Times New Roman"/>
          <w:sz w:val="24"/>
          <w:szCs w:val="24"/>
        </w:rPr>
        <w:t>avec</w:t>
      </w:r>
      <w:r w:rsidR="00960FB6"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0D72C9">
        <w:rPr>
          <w:rFonts w:ascii="Times New Roman" w:hAnsi="Times New Roman" w:cs="Times New Roman"/>
          <w:sz w:val="24"/>
          <w:szCs w:val="24"/>
        </w:rPr>
        <w:t>SG</w:t>
      </w:r>
      <w:r w:rsidR="00AD021D" w:rsidRPr="00231F26">
        <w:rPr>
          <w:rFonts w:ascii="Times New Roman" w:hAnsi="Times New Roman" w:cs="Times New Roman"/>
          <w:sz w:val="24"/>
          <w:szCs w:val="24"/>
        </w:rPr>
        <w:t>AR</w:t>
      </w:r>
      <w:r w:rsidR="00C949FC">
        <w:rPr>
          <w:rFonts w:ascii="Times New Roman" w:hAnsi="Times New Roman" w:cs="Times New Roman"/>
          <w:sz w:val="24"/>
          <w:szCs w:val="24"/>
        </w:rPr>
        <w:t xml:space="preserve"> et DEAL.</w:t>
      </w:r>
    </w:p>
    <w:p w14:paraId="52CB1DC8" w14:textId="77777777" w:rsidR="00E53AF7" w:rsidRPr="00C949FC" w:rsidRDefault="00E53AF7" w:rsidP="00E53A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2956218" w14:textId="487F0789" w:rsidR="000B411C" w:rsidRPr="00231F26" w:rsidRDefault="000B411C" w:rsidP="00E53A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49FC">
        <w:rPr>
          <w:rFonts w:ascii="Times New Roman" w:hAnsi="Times New Roman" w:cs="Times New Roman"/>
          <w:sz w:val="24"/>
          <w:szCs w:val="24"/>
          <w:u w:val="single"/>
        </w:rPr>
        <w:t>Prochain COTECH</w:t>
      </w:r>
      <w:r w:rsidRPr="00231F26">
        <w:rPr>
          <w:rFonts w:ascii="Times New Roman" w:hAnsi="Times New Roman" w:cs="Times New Roman"/>
          <w:sz w:val="24"/>
          <w:szCs w:val="24"/>
        </w:rPr>
        <w:t xml:space="preserve"> </w:t>
      </w:r>
      <w:r w:rsidR="00E53AF7">
        <w:rPr>
          <w:rFonts w:ascii="Times New Roman" w:hAnsi="Times New Roman" w:cs="Times New Roman"/>
          <w:sz w:val="24"/>
          <w:szCs w:val="24"/>
        </w:rPr>
        <w:t>prévu le</w:t>
      </w:r>
      <w:r w:rsidRPr="00231F26">
        <w:rPr>
          <w:rFonts w:ascii="Times New Roman" w:hAnsi="Times New Roman" w:cs="Times New Roman"/>
          <w:sz w:val="24"/>
          <w:szCs w:val="24"/>
        </w:rPr>
        <w:t xml:space="preserve"> 23/11/2020</w:t>
      </w:r>
      <w:r w:rsidR="00E53AF7">
        <w:rPr>
          <w:rFonts w:ascii="Times New Roman" w:hAnsi="Times New Roman" w:cs="Times New Roman"/>
          <w:sz w:val="24"/>
          <w:szCs w:val="24"/>
        </w:rPr>
        <w:t xml:space="preserve"> à 13h30</w:t>
      </w:r>
      <w:r w:rsidR="00C949FC">
        <w:rPr>
          <w:rFonts w:ascii="Times New Roman" w:hAnsi="Times New Roman" w:cs="Times New Roman"/>
          <w:sz w:val="24"/>
          <w:szCs w:val="24"/>
        </w:rPr>
        <w:t>, bureau du SGAR.</w:t>
      </w:r>
      <w:bookmarkStart w:id="0" w:name="_GoBack"/>
      <w:bookmarkEnd w:id="0"/>
    </w:p>
    <w:p w14:paraId="242A1C40" w14:textId="77777777" w:rsidR="000B411C" w:rsidRPr="00231F26" w:rsidRDefault="000B411C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8A864F" w14:textId="77777777" w:rsidR="000B411C" w:rsidRPr="00231F26" w:rsidRDefault="000B411C" w:rsidP="00836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B411C" w:rsidRPr="0023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E477" w14:textId="77777777" w:rsidR="000D72C9" w:rsidRDefault="000D72C9" w:rsidP="000D72C9">
      <w:pPr>
        <w:spacing w:after="0" w:line="240" w:lineRule="auto"/>
      </w:pPr>
      <w:r>
        <w:separator/>
      </w:r>
    </w:p>
  </w:endnote>
  <w:endnote w:type="continuationSeparator" w:id="0">
    <w:p w14:paraId="54A9F734" w14:textId="77777777" w:rsidR="000D72C9" w:rsidRDefault="000D72C9" w:rsidP="000D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F5F77" w14:textId="77777777" w:rsidR="000D72C9" w:rsidRDefault="000D72C9" w:rsidP="000D72C9">
      <w:pPr>
        <w:spacing w:after="0" w:line="240" w:lineRule="auto"/>
      </w:pPr>
      <w:r>
        <w:separator/>
      </w:r>
    </w:p>
  </w:footnote>
  <w:footnote w:type="continuationSeparator" w:id="0">
    <w:p w14:paraId="05DD08CB" w14:textId="77777777" w:rsidR="000D72C9" w:rsidRDefault="000D72C9" w:rsidP="000D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BB7"/>
    <w:multiLevelType w:val="hybridMultilevel"/>
    <w:tmpl w:val="B05E9858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4D60"/>
    <w:multiLevelType w:val="hybridMultilevel"/>
    <w:tmpl w:val="14508D82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0F8"/>
    <w:multiLevelType w:val="hybridMultilevel"/>
    <w:tmpl w:val="07627E4E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439AC"/>
    <w:multiLevelType w:val="hybridMultilevel"/>
    <w:tmpl w:val="14C66FF0"/>
    <w:lvl w:ilvl="0" w:tplc="049297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0715"/>
    <w:multiLevelType w:val="hybridMultilevel"/>
    <w:tmpl w:val="7B20F6DA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37A2"/>
    <w:multiLevelType w:val="hybridMultilevel"/>
    <w:tmpl w:val="A55A00CE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1256B"/>
    <w:multiLevelType w:val="hybridMultilevel"/>
    <w:tmpl w:val="307EE082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30841"/>
    <w:multiLevelType w:val="hybridMultilevel"/>
    <w:tmpl w:val="9F32BFB6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DC"/>
    <w:rsid w:val="000051D3"/>
    <w:rsid w:val="000A1132"/>
    <w:rsid w:val="000B411C"/>
    <w:rsid w:val="000B428F"/>
    <w:rsid w:val="000C0E48"/>
    <w:rsid w:val="000D27EB"/>
    <w:rsid w:val="000D72C9"/>
    <w:rsid w:val="000F6087"/>
    <w:rsid w:val="00135919"/>
    <w:rsid w:val="00146453"/>
    <w:rsid w:val="00154932"/>
    <w:rsid w:val="00173031"/>
    <w:rsid w:val="001C6084"/>
    <w:rsid w:val="001E32EC"/>
    <w:rsid w:val="002041E2"/>
    <w:rsid w:val="00231F26"/>
    <w:rsid w:val="002322E5"/>
    <w:rsid w:val="002405EC"/>
    <w:rsid w:val="00257FB3"/>
    <w:rsid w:val="00285F7A"/>
    <w:rsid w:val="002966BD"/>
    <w:rsid w:val="00297F7A"/>
    <w:rsid w:val="002A66E2"/>
    <w:rsid w:val="00345B60"/>
    <w:rsid w:val="003818F2"/>
    <w:rsid w:val="003828E6"/>
    <w:rsid w:val="00382E95"/>
    <w:rsid w:val="0039116E"/>
    <w:rsid w:val="003E797E"/>
    <w:rsid w:val="004340AC"/>
    <w:rsid w:val="00450804"/>
    <w:rsid w:val="00453855"/>
    <w:rsid w:val="0046414D"/>
    <w:rsid w:val="004E7081"/>
    <w:rsid w:val="004F0357"/>
    <w:rsid w:val="004F6ED9"/>
    <w:rsid w:val="00532486"/>
    <w:rsid w:val="00553FF1"/>
    <w:rsid w:val="005968F6"/>
    <w:rsid w:val="005A3798"/>
    <w:rsid w:val="005B2971"/>
    <w:rsid w:val="006067BC"/>
    <w:rsid w:val="00633718"/>
    <w:rsid w:val="00635C62"/>
    <w:rsid w:val="00650CE2"/>
    <w:rsid w:val="00697BAF"/>
    <w:rsid w:val="006B2C88"/>
    <w:rsid w:val="006C27C8"/>
    <w:rsid w:val="006E4879"/>
    <w:rsid w:val="007356DC"/>
    <w:rsid w:val="007373CD"/>
    <w:rsid w:val="00761D82"/>
    <w:rsid w:val="00770ABB"/>
    <w:rsid w:val="00774B37"/>
    <w:rsid w:val="007979F7"/>
    <w:rsid w:val="007F0EE9"/>
    <w:rsid w:val="0082308C"/>
    <w:rsid w:val="00836574"/>
    <w:rsid w:val="00846B63"/>
    <w:rsid w:val="008926E9"/>
    <w:rsid w:val="00892B73"/>
    <w:rsid w:val="00896CBF"/>
    <w:rsid w:val="008B4EB2"/>
    <w:rsid w:val="008D1E11"/>
    <w:rsid w:val="008D7176"/>
    <w:rsid w:val="008E6597"/>
    <w:rsid w:val="00915EC4"/>
    <w:rsid w:val="00943F47"/>
    <w:rsid w:val="00960FB6"/>
    <w:rsid w:val="009A6DA0"/>
    <w:rsid w:val="009B0EDE"/>
    <w:rsid w:val="009F57CB"/>
    <w:rsid w:val="00A37AED"/>
    <w:rsid w:val="00A4700B"/>
    <w:rsid w:val="00A544BC"/>
    <w:rsid w:val="00A61676"/>
    <w:rsid w:val="00A770F0"/>
    <w:rsid w:val="00A84D91"/>
    <w:rsid w:val="00A91DD5"/>
    <w:rsid w:val="00AB51E6"/>
    <w:rsid w:val="00AC3CB0"/>
    <w:rsid w:val="00AD021D"/>
    <w:rsid w:val="00AE4941"/>
    <w:rsid w:val="00B27978"/>
    <w:rsid w:val="00B3093D"/>
    <w:rsid w:val="00B7393D"/>
    <w:rsid w:val="00BB1EDC"/>
    <w:rsid w:val="00BD11E0"/>
    <w:rsid w:val="00BD1EC0"/>
    <w:rsid w:val="00C4208D"/>
    <w:rsid w:val="00C949FC"/>
    <w:rsid w:val="00D26A30"/>
    <w:rsid w:val="00D27DB1"/>
    <w:rsid w:val="00D77A9B"/>
    <w:rsid w:val="00D9469B"/>
    <w:rsid w:val="00DA75B5"/>
    <w:rsid w:val="00DD54DC"/>
    <w:rsid w:val="00DE1600"/>
    <w:rsid w:val="00E5132B"/>
    <w:rsid w:val="00E53AF7"/>
    <w:rsid w:val="00E82479"/>
    <w:rsid w:val="00E977BD"/>
    <w:rsid w:val="00EA3A8A"/>
    <w:rsid w:val="00EB0ED5"/>
    <w:rsid w:val="00ED0A28"/>
    <w:rsid w:val="00ED42CE"/>
    <w:rsid w:val="00ED481C"/>
    <w:rsid w:val="00EE65B0"/>
    <w:rsid w:val="00F54899"/>
    <w:rsid w:val="00F76BE8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3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9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2C9"/>
  </w:style>
  <w:style w:type="paragraph" w:styleId="Pieddepage">
    <w:name w:val="footer"/>
    <w:basedOn w:val="Normal"/>
    <w:link w:val="PieddepageCar"/>
    <w:uiPriority w:val="99"/>
    <w:unhideWhenUsed/>
    <w:rsid w:val="000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9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2C9"/>
  </w:style>
  <w:style w:type="paragraph" w:styleId="Pieddepage">
    <w:name w:val="footer"/>
    <w:basedOn w:val="Normal"/>
    <w:link w:val="PieddepageCar"/>
    <w:uiPriority w:val="99"/>
    <w:unhideWhenUsed/>
    <w:rsid w:val="000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05a95-1d0e-4704-9299-89dddc7598c0"/>
    <_ip_UnifiedCompliancePolicyUIAction xmlns="http://schemas.microsoft.com/sharepoint/v3" xsi:nil="true"/>
    <Description0 xmlns="70fc6d63-9dc9-4052-b670-5cc5e375f4d8" xsi:nil="true"/>
    <_ip_UnifiedCompliancePolicyProperties xmlns="http://schemas.microsoft.com/sharepoint/v3" xsi:nil="true"/>
    <TaxKeywordTaxHTField xmlns="c3d05a95-1d0e-4704-9299-89dddc7598c0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72208DC7BE540A9F400FAA1C9826C" ma:contentTypeVersion="20" ma:contentTypeDescription="Crée un document." ma:contentTypeScope="" ma:versionID="193b54b7f7fa57cad6ed7c9d32413ad6">
  <xsd:schema xmlns:xsd="http://www.w3.org/2001/XMLSchema" xmlns:xs="http://www.w3.org/2001/XMLSchema" xmlns:p="http://schemas.microsoft.com/office/2006/metadata/properties" xmlns:ns1="http://schemas.microsoft.com/sharepoint/v3" xmlns:ns2="c3d05a95-1d0e-4704-9299-89dddc7598c0" xmlns:ns3="70fc6d63-9dc9-4052-b670-5cc5e375f4d8" targetNamespace="http://schemas.microsoft.com/office/2006/metadata/properties" ma:root="true" ma:fieldsID="ab29a6a979d50a9b4f497c2a53e34e5a" ns1:_="" ns2:_="" ns3:_="">
    <xsd:import namespace="http://schemas.microsoft.com/sharepoint/v3"/>
    <xsd:import namespace="c3d05a95-1d0e-4704-9299-89dddc7598c0"/>
    <xsd:import namespace="70fc6d63-9dc9-4052-b670-5cc5e375f4d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Description0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5a95-1d0e-4704-9299-89dddc7598c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readOnly="false" ma:fieldId="{23f27201-bee3-471e-b2e7-b64fd8b7ca38}" ma:taxonomyMulti="true" ma:sspId="9054b88a-801e-472a-9368-201f01eb679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c7fcab3-4b7e-44de-9af1-38f3f583bedc}" ma:internalName="TaxCatchAll" ma:showField="CatchAllData" ma:web="c3d05a95-1d0e-4704-9299-89dddc759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6d63-9dc9-4052-b670-5cc5e375f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6406-B3D4-45DC-A35A-B1902FCE4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5B05C-50B7-469C-B346-C9696C0BC7EC}">
  <ds:schemaRefs>
    <ds:schemaRef ds:uri="http://purl.org/dc/elements/1.1/"/>
    <ds:schemaRef ds:uri="http://www.w3.org/XML/1998/namespace"/>
    <ds:schemaRef ds:uri="c3d05a95-1d0e-4704-9299-89dddc7598c0"/>
    <ds:schemaRef ds:uri="http://schemas.microsoft.com/sharepoint/v3"/>
    <ds:schemaRef ds:uri="http://purl.org/dc/terms/"/>
    <ds:schemaRef ds:uri="70fc6d63-9dc9-4052-b670-5cc5e375f4d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9EE435-B63F-42B1-BCEF-714FF989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d05a95-1d0e-4704-9299-89dddc7598c0"/>
    <ds:schemaRef ds:uri="70fc6d63-9dc9-4052-b670-5cc5e375f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F166A-05F0-42CF-9BA8-E7C6E5FF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Prefecture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ALBERT</dc:creator>
  <cp:lastModifiedBy>HAISMAN Claude</cp:lastModifiedBy>
  <cp:revision>2</cp:revision>
  <dcterms:created xsi:type="dcterms:W3CDTF">2020-11-20T11:09:00Z</dcterms:created>
  <dcterms:modified xsi:type="dcterms:W3CDTF">2020-11-20T11:09:00Z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0x010100B0572208DC7BE540A9F400FAA1C9826C</vt:lpwstr>
  </property>
  <property fmtid="{D5CDD505-2E9C-101B-9397-08002B2CF9AE}" pid="3" name="TaxKeyword">
    <vt:lpwstr/>
  </property>
</Properties>
</file>